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A439" w14:textId="2CF7B348" w:rsidR="00C85D33" w:rsidRPr="004D076D" w:rsidRDefault="00C85D33" w:rsidP="00C85D33">
      <w:pPr>
        <w:jc w:val="center"/>
        <w:rPr>
          <w:b/>
          <w:bCs/>
        </w:rPr>
      </w:pPr>
      <w:r w:rsidRPr="004D076D">
        <w:rPr>
          <w:b/>
          <w:bCs/>
        </w:rPr>
        <w:t xml:space="preserve">Příloha č. </w:t>
      </w:r>
      <w:r w:rsidR="00C91079">
        <w:rPr>
          <w:b/>
          <w:bCs/>
        </w:rPr>
        <w:t>3</w:t>
      </w:r>
      <w:r w:rsidRPr="004D076D">
        <w:rPr>
          <w:b/>
          <w:bCs/>
        </w:rPr>
        <w:t xml:space="preserve"> zadávací dokumentace</w:t>
      </w:r>
      <w:bookmarkStart w:id="0" w:name="_GoBack"/>
      <w:bookmarkEnd w:id="0"/>
    </w:p>
    <w:p w14:paraId="6546FC4A" w14:textId="77777777" w:rsidR="00C85D33" w:rsidRDefault="00C85D33" w:rsidP="00C85D33"/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C85D33" w:rsidRPr="003A226A" w14:paraId="7641BD53" w14:textId="77777777" w:rsidTr="00EB7B92">
        <w:trPr>
          <w:trHeight w:val="51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99E10" w14:textId="77777777" w:rsidR="00C85D33" w:rsidRPr="003A226A" w:rsidRDefault="00C85D33" w:rsidP="00EB7B92">
            <w:pPr>
              <w:spacing w:after="0"/>
              <w:jc w:val="center"/>
              <w:rPr>
                <w:b/>
                <w:sz w:val="24"/>
              </w:rPr>
            </w:pPr>
            <w:r w:rsidRPr="003A226A">
              <w:rPr>
                <w:b/>
                <w:sz w:val="24"/>
              </w:rPr>
              <w:t>Krycí list nabídky</w:t>
            </w:r>
          </w:p>
        </w:tc>
      </w:tr>
      <w:tr w:rsidR="00C85D33" w14:paraId="4C0139B2" w14:textId="77777777" w:rsidTr="00EB7B92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9208C" w14:textId="77777777" w:rsidR="00C85D33" w:rsidRDefault="00C85D33" w:rsidP="00EB7B92">
            <w:pPr>
              <w:spacing w:after="0"/>
            </w:pPr>
            <w:r>
              <w:t>Název veřejné zakázky: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27D64" w14:textId="2238FB39" w:rsidR="00C85D33" w:rsidRPr="007240B1" w:rsidRDefault="001173F5" w:rsidP="00EB7B92">
            <w:pPr>
              <w:spacing w:after="0"/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3A7C3A645E9C445AA2004D347741287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Content>
                <w:r w:rsidRPr="001173F5">
                  <w:rPr>
                    <w:rFonts w:cstheme="minorHAnsi"/>
                    <w:b/>
                    <w:bCs/>
                  </w:rPr>
                  <w:t>Obnova počítačového vybavení pracovníků SVS ČR</w:t>
                </w:r>
              </w:sdtContent>
            </w:sdt>
          </w:p>
        </w:tc>
      </w:tr>
      <w:tr w:rsidR="00C85D33" w14:paraId="7472B29D" w14:textId="77777777" w:rsidTr="00EB7B92">
        <w:trPr>
          <w:trHeight w:val="39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660F4FBB" w14:textId="77777777" w:rsidR="00C85D33" w:rsidRPr="006A47A0" w:rsidRDefault="00C85D33" w:rsidP="00EB7B92">
            <w:pPr>
              <w:spacing w:after="0"/>
              <w:rPr>
                <w:b/>
                <w:highlight w:val="lightGray"/>
              </w:rPr>
            </w:pPr>
            <w:r w:rsidRPr="003A226A">
              <w:rPr>
                <w:b/>
              </w:rPr>
              <w:t>Zadavatel</w:t>
            </w:r>
          </w:p>
        </w:tc>
      </w:tr>
      <w:tr w:rsidR="00C85D33" w14:paraId="59FACF96" w14:textId="77777777" w:rsidTr="00EB7B92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3B30A3" w14:textId="77777777" w:rsidR="00C85D33" w:rsidRDefault="00C85D33" w:rsidP="00EB7B92">
            <w:pPr>
              <w:spacing w:after="0"/>
            </w:pPr>
            <w: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C5C3F1" w14:textId="77777777" w:rsidR="00C85D33" w:rsidRDefault="00C85D33" w:rsidP="00EB7B92">
            <w:pPr>
              <w:spacing w:after="0"/>
            </w:pPr>
            <w:r>
              <w:t>Česká republika – Státní veterinární správa</w:t>
            </w:r>
          </w:p>
        </w:tc>
      </w:tr>
      <w:tr w:rsidR="00C85D33" w14:paraId="0A8266CD" w14:textId="77777777" w:rsidTr="00EB7B92">
        <w:trPr>
          <w:trHeight w:val="36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FAA1EF" w14:textId="77777777" w:rsidR="00C85D33" w:rsidRDefault="00C85D33" w:rsidP="00EB7B92">
            <w:pPr>
              <w:spacing w:after="0"/>
            </w:pPr>
            <w:r>
              <w:t>Sídlo: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230BA3" w14:textId="77777777" w:rsidR="00C85D33" w:rsidRDefault="00C85D33" w:rsidP="00EB7B92">
            <w:pPr>
              <w:spacing w:after="0"/>
            </w:pPr>
            <w:r>
              <w:t>Slezská 100/7,120 56 Praha 2</w:t>
            </w:r>
          </w:p>
        </w:tc>
      </w:tr>
      <w:tr w:rsidR="00C85D33" w14:paraId="5842727B" w14:textId="77777777" w:rsidTr="00EB7B92">
        <w:trPr>
          <w:trHeight w:val="36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AE803E" w14:textId="77777777" w:rsidR="00C85D33" w:rsidRDefault="00C85D33" w:rsidP="00EB7B92">
            <w:pPr>
              <w:spacing w:after="0"/>
            </w:pPr>
            <w:r>
              <w:t>IČO: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7AA617" w14:textId="77777777" w:rsidR="00C85D33" w:rsidRDefault="00C85D33" w:rsidP="00EB7B92">
            <w:pPr>
              <w:spacing w:after="0"/>
            </w:pPr>
            <w:r>
              <w:t>00018562</w:t>
            </w:r>
          </w:p>
        </w:tc>
      </w:tr>
      <w:tr w:rsidR="00C85D33" w14:paraId="057D4E16" w14:textId="77777777" w:rsidTr="00EB7B92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82EC662" w14:textId="77777777" w:rsidR="00C85D33" w:rsidRPr="006A47A0" w:rsidRDefault="00C85D33" w:rsidP="00EB7B92">
            <w:pPr>
              <w:spacing w:after="0"/>
              <w:rPr>
                <w:b/>
              </w:rPr>
            </w:pPr>
            <w:r w:rsidRPr="003A226A">
              <w:rPr>
                <w:b/>
              </w:rPr>
              <w:t>Účastník</w:t>
            </w:r>
          </w:p>
        </w:tc>
      </w:tr>
      <w:tr w:rsidR="00C85D33" w14:paraId="1886E8E2" w14:textId="77777777" w:rsidTr="00EB7B92">
        <w:trPr>
          <w:trHeight w:val="686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29431D" w14:textId="77777777" w:rsidR="00C85D33" w:rsidRDefault="00C85D33" w:rsidP="00EB7B92">
            <w:pPr>
              <w:spacing w:after="0"/>
            </w:pPr>
            <w:r>
              <w:t>Obchodní firma nebo název/ jméno a příjmení: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006DF3" w14:textId="77777777" w:rsidR="00C85D33" w:rsidRDefault="00C85D33" w:rsidP="00EB7B92">
            <w:pPr>
              <w:spacing w:after="0"/>
              <w:rPr>
                <w:rFonts w:ascii="Century Gothic" w:hAnsi="Century Gothic" w:cs="Arial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F87FBD">
              <w:rPr>
                <w:rFonts w:cs="Arial"/>
                <w:szCs w:val="20"/>
                <w:highlight w:val="yellow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  <w:tr w:rsidR="00F87FBD" w14:paraId="5B162D05" w14:textId="77777777" w:rsidTr="00EB7B92">
        <w:trPr>
          <w:trHeight w:val="635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A0E545" w14:textId="77777777" w:rsidR="00F87FBD" w:rsidRDefault="00F87FBD" w:rsidP="00F87FBD">
            <w:pPr>
              <w:spacing w:after="0"/>
            </w:pPr>
            <w:r>
              <w:t>Sídlo: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884043" w14:textId="43278C99" w:rsidR="00F87FBD" w:rsidRDefault="00F87FBD" w:rsidP="00F87FBD">
            <w:pPr>
              <w:spacing w:after="0"/>
              <w:rPr>
                <w:rFonts w:ascii="Century Gothic" w:hAnsi="Century Gothic" w:cs="Arial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F87FBD">
              <w:rPr>
                <w:rFonts w:cs="Arial"/>
                <w:szCs w:val="20"/>
                <w:highlight w:val="yellow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  <w:tr w:rsidR="00F87FBD" w14:paraId="68F6D87F" w14:textId="77777777" w:rsidTr="00EB7B92">
        <w:trPr>
          <w:trHeight w:val="343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C9FB1E" w14:textId="77777777" w:rsidR="00F87FBD" w:rsidRDefault="00F87FBD" w:rsidP="00F87FBD">
            <w:pPr>
              <w:spacing w:after="0"/>
            </w:pPr>
            <w:r>
              <w:t>IČO: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B3BA16" w14:textId="26AA9C6F" w:rsidR="00F87FBD" w:rsidRDefault="00F87FBD" w:rsidP="00F87FBD">
            <w:pPr>
              <w:spacing w:after="0"/>
              <w:rPr>
                <w:rFonts w:ascii="Century Gothic" w:hAnsi="Century Gothic" w:cs="Arial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F87FBD">
              <w:rPr>
                <w:rFonts w:cs="Arial"/>
                <w:szCs w:val="20"/>
                <w:highlight w:val="yellow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  <w:tr w:rsidR="00F87FBD" w14:paraId="2F6B3D0F" w14:textId="77777777" w:rsidTr="00EB7B92">
        <w:trPr>
          <w:trHeight w:val="635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DC7FBD" w14:textId="60CEE3A5" w:rsidR="00F87FBD" w:rsidRDefault="00F87FBD" w:rsidP="00F87FBD">
            <w:pPr>
              <w:spacing w:after="0"/>
            </w:pPr>
            <w:r>
              <w:t>Osoba oprávněná zastupovat účastníka: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1D5C51" w14:textId="08DED59E" w:rsidR="00F87FBD" w:rsidRDefault="00F87FBD" w:rsidP="00F87FBD">
            <w:pPr>
              <w:spacing w:after="0"/>
              <w:rPr>
                <w:rFonts w:ascii="Century Gothic" w:hAnsi="Century Gothic" w:cs="Arial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F87FBD">
              <w:rPr>
                <w:rFonts w:cs="Arial"/>
                <w:szCs w:val="20"/>
                <w:highlight w:val="yellow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  <w:tr w:rsidR="00F87FBD" w14:paraId="06AE924D" w14:textId="77777777" w:rsidTr="00EB7B92">
        <w:trPr>
          <w:trHeight w:val="65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1233AD" w14:textId="77777777" w:rsidR="00F87FBD" w:rsidRDefault="00F87FBD" w:rsidP="00F87FBD">
            <w:pPr>
              <w:spacing w:after="0"/>
            </w:pPr>
            <w:r>
              <w:t>Spisová značka v obchodním rejstříku či jiné evidenci, je-li v ní účastník zapsán: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555BC7" w14:textId="41FB4A22" w:rsidR="00F87FBD" w:rsidRDefault="00F87FBD" w:rsidP="00F87FBD">
            <w:pPr>
              <w:spacing w:after="0"/>
              <w:rPr>
                <w:rFonts w:ascii="Century Gothic" w:hAnsi="Century Gothic" w:cs="Arial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F87FBD">
              <w:rPr>
                <w:rFonts w:cs="Arial"/>
                <w:szCs w:val="20"/>
                <w:highlight w:val="yellow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  <w:tr w:rsidR="00F87FBD" w14:paraId="4958B4C2" w14:textId="77777777" w:rsidTr="00EB7B92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2F3F81" w14:textId="77777777" w:rsidR="00F87FBD" w:rsidRDefault="00F87FBD" w:rsidP="00F87FBD">
            <w:pPr>
              <w:spacing w:after="0"/>
            </w:pPr>
            <w:r>
              <w:t>Kontaktní osoba: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A42629" w14:textId="26909529" w:rsidR="00F87FBD" w:rsidRDefault="00F87FBD" w:rsidP="00F87FBD">
            <w:pPr>
              <w:spacing w:after="0"/>
              <w:rPr>
                <w:rFonts w:ascii="Century Gothic" w:hAnsi="Century Gothic" w:cs="Arial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F87FBD">
              <w:rPr>
                <w:rFonts w:cs="Arial"/>
                <w:szCs w:val="20"/>
                <w:highlight w:val="yellow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  <w:tr w:rsidR="00F87FBD" w14:paraId="146BDA77" w14:textId="77777777" w:rsidTr="00EB7B92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1B435A" w14:textId="77777777" w:rsidR="00F87FBD" w:rsidRDefault="00F87FBD" w:rsidP="00F87FBD">
            <w:pPr>
              <w:spacing w:after="0"/>
            </w:pPr>
            <w:r>
              <w:t>Tel./fax: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F3BB79" w14:textId="72188EAD" w:rsidR="00F87FBD" w:rsidRDefault="00F87FBD" w:rsidP="00F87FBD">
            <w:pPr>
              <w:spacing w:after="0"/>
              <w:rPr>
                <w:rFonts w:ascii="Century Gothic" w:hAnsi="Century Gothic" w:cs="Arial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F87FBD">
              <w:rPr>
                <w:rFonts w:cs="Arial"/>
                <w:szCs w:val="20"/>
                <w:highlight w:val="yellow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  <w:tr w:rsidR="00F87FBD" w14:paraId="52DFE561" w14:textId="77777777" w:rsidTr="00EB7B92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8C1FA" w14:textId="77777777" w:rsidR="00F87FBD" w:rsidRDefault="00F87FBD" w:rsidP="00F87FBD">
            <w:pPr>
              <w:spacing w:after="0"/>
            </w:pPr>
            <w:r>
              <w:t>E-mail: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656E1" w14:textId="63E684DA" w:rsidR="00F87FBD" w:rsidRDefault="00F87FBD" w:rsidP="00F87FBD">
            <w:pPr>
              <w:spacing w:after="0"/>
              <w:rPr>
                <w:rFonts w:ascii="Century Gothic" w:hAnsi="Century Gothic" w:cs="Arial"/>
              </w:rPr>
            </w:pPr>
            <w:r w:rsidRPr="00AA29FC">
              <w:rPr>
                <w:rFonts w:cs="Arial"/>
                <w:szCs w:val="20"/>
              </w:rPr>
              <w:t>[</w:t>
            </w:r>
            <w:r w:rsidRPr="00F87FBD">
              <w:rPr>
                <w:rFonts w:cs="Arial"/>
                <w:szCs w:val="20"/>
                <w:highlight w:val="yellow"/>
              </w:rPr>
              <w:t>DOPLNÍ ÚČASTNÍK</w:t>
            </w:r>
            <w:r w:rsidRPr="00AA29FC">
              <w:rPr>
                <w:rFonts w:cs="Arial"/>
                <w:szCs w:val="20"/>
              </w:rPr>
              <w:t>]</w:t>
            </w:r>
          </w:p>
        </w:tc>
      </w:tr>
    </w:tbl>
    <w:p w14:paraId="726FACCD" w14:textId="77777777" w:rsidR="00C85D33" w:rsidRDefault="00C85D33" w:rsidP="00C85D33"/>
    <w:p w14:paraId="2D776F04" w14:textId="77777777" w:rsidR="00057297" w:rsidRDefault="001173F5"/>
    <w:sectPr w:rsidR="0005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B107" w16cex:dateUtc="2021-03-26T00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33"/>
    <w:rsid w:val="001173F5"/>
    <w:rsid w:val="005204FC"/>
    <w:rsid w:val="005B46DA"/>
    <w:rsid w:val="00AB4105"/>
    <w:rsid w:val="00B47105"/>
    <w:rsid w:val="00C85D33"/>
    <w:rsid w:val="00C91079"/>
    <w:rsid w:val="00F8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15CF"/>
  <w15:chartTrackingRefBased/>
  <w15:docId w15:val="{62D7CECA-AF2A-4551-AF0D-0D3322AB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5D3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471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71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71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71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71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7C3A645E9C445AA2004D3477412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581AEB-7012-459B-A274-2CFE6C56ADBA}"/>
      </w:docPartPr>
      <w:docPartBody>
        <w:p w:rsidR="00000000" w:rsidRDefault="00A64A4F" w:rsidP="00A64A4F">
          <w:pPr>
            <w:pStyle w:val="3A7C3A645E9C445AA2004D3477412870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4F"/>
    <w:rsid w:val="00A6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64A4F"/>
    <w:rPr>
      <w:color w:val="808080"/>
    </w:rPr>
  </w:style>
  <w:style w:type="paragraph" w:customStyle="1" w:styleId="4421770ABA3E4D85ADFAC9D379E741E5">
    <w:name w:val="4421770ABA3E4D85ADFAC9D379E741E5"/>
    <w:rsid w:val="00A64A4F"/>
  </w:style>
  <w:style w:type="paragraph" w:customStyle="1" w:styleId="3A7C3A645E9C445AA2004D3477412870">
    <w:name w:val="3A7C3A645E9C445AA2004D3477412870"/>
    <w:rsid w:val="00A64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Strelička &amp; Partners, advokátní kancelář, s.r.o.</dc:creator>
  <cp:keywords/>
  <dc:description/>
  <cp:lastModifiedBy>Daniel Chroust</cp:lastModifiedBy>
  <cp:revision>6</cp:revision>
  <dcterms:created xsi:type="dcterms:W3CDTF">2021-03-25T23:53:00Z</dcterms:created>
  <dcterms:modified xsi:type="dcterms:W3CDTF">2021-04-29T18:08:00Z</dcterms:modified>
</cp:coreProperties>
</file>