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5781" w14:textId="70BE9666" w:rsidR="00C77066" w:rsidRPr="00687CC6" w:rsidRDefault="00C77066" w:rsidP="00C77066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 xml:space="preserve">Příloha č. </w:t>
      </w:r>
      <w:r w:rsidR="008B74E1">
        <w:rPr>
          <w:rFonts w:cs="Calibri"/>
          <w:b/>
        </w:rPr>
        <w:t>4</w:t>
      </w:r>
      <w:r w:rsidRPr="00687CC6">
        <w:rPr>
          <w:rFonts w:cs="Calibri"/>
          <w:b/>
        </w:rPr>
        <w:t xml:space="preserve"> </w:t>
      </w:r>
    </w:p>
    <w:p w14:paraId="6714A031" w14:textId="77777777" w:rsidR="00B447CD" w:rsidRPr="00687CC6" w:rsidRDefault="00FD6DF0" w:rsidP="00B447CD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>P</w:t>
      </w:r>
      <w:r w:rsidR="00B447CD" w:rsidRPr="00687CC6">
        <w:rPr>
          <w:rFonts w:cs="Calibri"/>
          <w:b/>
        </w:rPr>
        <w:t xml:space="preserve">rohlášení o nabídkové </w:t>
      </w:r>
      <w:proofErr w:type="gramStart"/>
      <w:r w:rsidR="00B447CD" w:rsidRPr="00687CC6">
        <w:rPr>
          <w:rFonts w:cs="Calibri"/>
          <w:b/>
        </w:rPr>
        <w:t>ceně</w:t>
      </w:r>
      <w:r w:rsidR="00A86672" w:rsidRPr="00687CC6">
        <w:rPr>
          <w:rFonts w:cs="Calibri"/>
          <w:b/>
        </w:rPr>
        <w:t xml:space="preserve"> - vzor</w:t>
      </w:r>
      <w:proofErr w:type="gramEnd"/>
    </w:p>
    <w:p w14:paraId="1D5257B6" w14:textId="77777777" w:rsidR="00B447CD" w:rsidRPr="00687CC6" w:rsidRDefault="00B447CD" w:rsidP="00B447CD">
      <w:pPr>
        <w:keepNext/>
        <w:keepLines/>
        <w:jc w:val="center"/>
        <w:rPr>
          <w:rFonts w:cs="Calibri"/>
          <w:b/>
        </w:rPr>
      </w:pPr>
    </w:p>
    <w:p w14:paraId="7AFBA7C5" w14:textId="77777777" w:rsidR="00B447CD" w:rsidRPr="00687CC6" w:rsidRDefault="00B447CD" w:rsidP="00B447CD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>ČESTNÉ PROHLÁŠENÍ O NABÍDKOVÉ CENĚ</w:t>
      </w:r>
    </w:p>
    <w:p w14:paraId="23603BC9" w14:textId="2E6D5C92" w:rsidR="00C77066" w:rsidRPr="00687CC6" w:rsidRDefault="00B447CD" w:rsidP="00B447CD">
      <w:pPr>
        <w:keepNext/>
        <w:keepLines/>
        <w:spacing w:after="0"/>
        <w:jc w:val="both"/>
        <w:rPr>
          <w:rFonts w:cs="Calibri"/>
        </w:rPr>
      </w:pPr>
      <w:r w:rsidRPr="00687CC6">
        <w:rPr>
          <w:rFonts w:cs="Calibri"/>
        </w:rPr>
        <w:t xml:space="preserve">Společnost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, se sídlem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, IČO: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 („</w:t>
      </w:r>
      <w:r w:rsidRPr="00687CC6">
        <w:rPr>
          <w:rFonts w:cs="Calibri"/>
          <w:b/>
        </w:rPr>
        <w:t>Účastník</w:t>
      </w:r>
      <w:r w:rsidRPr="00687CC6">
        <w:rPr>
          <w:rFonts w:cs="Calibri"/>
        </w:rPr>
        <w:t xml:space="preserve">“), tímto pro účely hodnocení jím předložené nabídky na veřejnou zakázku s názvem </w:t>
      </w:r>
      <w:r w:rsidRPr="00687CC6">
        <w:rPr>
          <w:rFonts w:cs="Calibri"/>
          <w:i/>
          <w:iCs/>
        </w:rPr>
        <w:t>„</w:t>
      </w:r>
      <w:bookmarkStart w:id="0" w:name="_Hlk48723381"/>
      <w:bookmarkStart w:id="1" w:name="_Hlk32940664"/>
      <w:r w:rsidR="00687CC6" w:rsidRPr="00687CC6">
        <w:rPr>
          <w:rFonts w:cs="Calibri"/>
          <w:i/>
          <w:iCs/>
        </w:rPr>
        <w:t>Zajištění provozní podpory a rozvoje Odborného informačního systému Státní veterinární správy</w:t>
      </w:r>
      <w:bookmarkEnd w:id="0"/>
      <w:bookmarkEnd w:id="1"/>
      <w:r w:rsidR="00F85CB5">
        <w:rPr>
          <w:rFonts w:cs="Calibri"/>
          <w:i/>
          <w:iCs/>
        </w:rPr>
        <w:t xml:space="preserve"> 2026+</w:t>
      </w:r>
      <w:r w:rsidRPr="00687CC6">
        <w:rPr>
          <w:rFonts w:cs="Calibri"/>
          <w:i/>
          <w:iCs/>
        </w:rPr>
        <w:t>“</w:t>
      </w:r>
      <w:r w:rsidRPr="00687CC6">
        <w:rPr>
          <w:rFonts w:cs="Calibri"/>
          <w:b/>
          <w:i/>
        </w:rPr>
        <w:t xml:space="preserve"> </w:t>
      </w:r>
      <w:r w:rsidRPr="00687CC6">
        <w:rPr>
          <w:rFonts w:cs="Calibri"/>
        </w:rPr>
        <w:t>(„</w:t>
      </w:r>
      <w:r w:rsidRPr="00687CC6">
        <w:rPr>
          <w:rFonts w:cs="Calibri"/>
          <w:b/>
        </w:rPr>
        <w:t>Veřejná zakázka</w:t>
      </w:r>
      <w:r w:rsidRPr="00687CC6">
        <w:rPr>
          <w:rFonts w:cs="Calibri"/>
        </w:rPr>
        <w:t xml:space="preserve">“), jejímž zadavatelem je </w:t>
      </w:r>
      <w:r w:rsidR="00687CC6" w:rsidRPr="00687CC6">
        <w:rPr>
          <w:rFonts w:cs="Calibri"/>
          <w:b/>
        </w:rPr>
        <w:t>Česká republika – Státní veterinární správa</w:t>
      </w:r>
      <w:r w:rsidRPr="00687CC6">
        <w:rPr>
          <w:rFonts w:cs="Calibri"/>
        </w:rPr>
        <w:t>,</w:t>
      </w:r>
      <w:r w:rsidR="00687CC6" w:rsidRPr="00687CC6">
        <w:rPr>
          <w:rFonts w:cs="Calibri"/>
        </w:rPr>
        <w:t xml:space="preserve"> IČO: 00018562,</w:t>
      </w:r>
      <w:r w:rsidRPr="00687CC6">
        <w:rPr>
          <w:rFonts w:cs="Calibri"/>
        </w:rPr>
        <w:t xml:space="preserve"> se sídlem </w:t>
      </w:r>
      <w:r w:rsidR="00687CC6" w:rsidRPr="00687CC6">
        <w:rPr>
          <w:rFonts w:cs="Calibri"/>
        </w:rPr>
        <w:t>Slezská 100/7, 120 00 Praha 2</w:t>
      </w:r>
      <w:r w:rsidRPr="00687CC6">
        <w:rPr>
          <w:rFonts w:cs="Calibri"/>
        </w:rPr>
        <w:t xml:space="preserve">, </w:t>
      </w:r>
      <w:r w:rsidRPr="00687CC6">
        <w:rPr>
          <w:rFonts w:cs="Calibri"/>
          <w:b/>
        </w:rPr>
        <w:t>prohlašuje a potvrzuje</w:t>
      </w:r>
      <w:r w:rsidRPr="00687CC6">
        <w:rPr>
          <w:rFonts w:cs="Calibri"/>
        </w:rPr>
        <w:t xml:space="preserve"> níže uvedenou strukturu a hodnotu nabídkové ceny za plnění Veřejné zakázky</w:t>
      </w:r>
      <w:r w:rsidR="00071AE1">
        <w:rPr>
          <w:rFonts w:cs="Calibri"/>
        </w:rPr>
        <w:t>:</w:t>
      </w:r>
    </w:p>
    <w:p w14:paraId="3DE25461" w14:textId="77777777" w:rsidR="00B447CD" w:rsidRPr="00687CC6" w:rsidRDefault="00B447CD" w:rsidP="00B447CD">
      <w:pPr>
        <w:keepNext/>
        <w:keepLines/>
        <w:spacing w:after="0"/>
        <w:jc w:val="center"/>
        <w:rPr>
          <w:rFonts w:cs="Calibri"/>
        </w:rPr>
      </w:pPr>
    </w:p>
    <w:p w14:paraId="137D8A16" w14:textId="77777777" w:rsidR="00D41F9C" w:rsidRPr="00687CC6" w:rsidRDefault="00D41F9C" w:rsidP="00E048E7">
      <w:pPr>
        <w:spacing w:after="0"/>
        <w:ind w:left="284"/>
        <w:rPr>
          <w:rFonts w:cs="Calibri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43"/>
        <w:gridCol w:w="1667"/>
        <w:gridCol w:w="1806"/>
        <w:gridCol w:w="1936"/>
      </w:tblGrid>
      <w:tr w:rsidR="00C77066" w:rsidRPr="00687CC6" w14:paraId="44C56D0A" w14:textId="77777777" w:rsidTr="00E048E7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52273267" w14:textId="1B9E02F6" w:rsidR="00C7706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Provozní podpora OIS SVS</w:t>
            </w:r>
          </w:p>
        </w:tc>
      </w:tr>
      <w:tr w:rsidR="00E048E7" w:rsidRPr="00687CC6" w14:paraId="499EEF34" w14:textId="77777777" w:rsidTr="00687CC6">
        <w:trPr>
          <w:trHeight w:val="456"/>
        </w:trPr>
        <w:tc>
          <w:tcPr>
            <w:tcW w:w="241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70C5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943" w:type="dxa"/>
            <w:shd w:val="clear" w:color="auto" w:fill="BFBFBF" w:themeFill="background1" w:themeFillShade="BF"/>
            <w:vAlign w:val="center"/>
            <w:hideMark/>
          </w:tcPr>
          <w:p w14:paraId="75BC0B0E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21F4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6FE0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9CDF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E048E7" w:rsidRPr="00687CC6" w14:paraId="5DE1808E" w14:textId="77777777" w:rsidTr="00DF449A">
        <w:trPr>
          <w:trHeight w:val="4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8071" w14:textId="415EC7A7" w:rsidR="00E048E7" w:rsidRPr="00687CC6" w:rsidRDefault="00E048E7" w:rsidP="003B25DD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687CC6">
              <w:rPr>
                <w:rFonts w:ascii="Calibri" w:hAnsi="Calibri" w:cs="Calibri"/>
                <w:sz w:val="22"/>
                <w:szCs w:val="22"/>
              </w:rPr>
              <w:t>Služb</w:t>
            </w:r>
            <w:r w:rsidR="00DF449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DF449A" w:rsidRPr="00DF449A">
              <w:rPr>
                <w:rFonts w:ascii="Calibri" w:hAnsi="Calibri" w:cs="Calibri"/>
                <w:sz w:val="22"/>
                <w:szCs w:val="22"/>
              </w:rPr>
              <w:t>Provozní podpora OIS SVS</w:t>
            </w:r>
            <w:r w:rsidRPr="00687CC6">
              <w:rPr>
                <w:rFonts w:ascii="Calibri" w:hAnsi="Calibri" w:cs="Calibri"/>
                <w:sz w:val="22"/>
                <w:szCs w:val="22"/>
              </w:rPr>
              <w:t xml:space="preserve"> za</w:t>
            </w:r>
            <w:r w:rsidR="00DF449A"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1</w:t>
            </w:r>
            <w:r w:rsidR="00DF449A"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měsíc</w:t>
            </w:r>
          </w:p>
        </w:tc>
        <w:tc>
          <w:tcPr>
            <w:tcW w:w="1943" w:type="dxa"/>
            <w:vAlign w:val="center"/>
            <w:hideMark/>
          </w:tcPr>
          <w:p w14:paraId="65915B78" w14:textId="77777777" w:rsidR="00E048E7" w:rsidRPr="00687CC6" w:rsidRDefault="00E048E7" w:rsidP="00DF449A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7CC6">
              <w:rPr>
                <w:rFonts w:ascii="Calibri" w:hAnsi="Calibri" w:cs="Calibri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0481" w14:textId="77777777" w:rsidR="00E048E7" w:rsidRPr="00687CC6" w:rsidRDefault="00E048E7" w:rsidP="00DF449A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90A6" w14:textId="77777777" w:rsidR="00E048E7" w:rsidRPr="00687CC6" w:rsidRDefault="00E048E7" w:rsidP="00DF449A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E43B" w14:textId="77777777" w:rsidR="00E048E7" w:rsidRPr="00687CC6" w:rsidRDefault="00E048E7" w:rsidP="00DF449A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</w:tr>
      <w:tr w:rsidR="00E048E7" w:rsidRPr="00687CC6" w14:paraId="0DDE014E" w14:textId="77777777" w:rsidTr="00DF449A">
        <w:trPr>
          <w:trHeight w:val="4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4805" w14:textId="3628D062" w:rsidR="00E048E7" w:rsidRPr="00F3038F" w:rsidRDefault="00DF449A" w:rsidP="003B25DD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>Služba Provozní podpora OIS SVS</w:t>
            </w:r>
            <w:r w:rsidR="00E048E7"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</w:t>
            </w:r>
            <w:r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E048E7"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  <w:r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E048E7" w:rsidRPr="00F3038F">
              <w:rPr>
                <w:rFonts w:ascii="Calibri" w:hAnsi="Calibri" w:cs="Calibri"/>
                <w:b/>
                <w:bCs/>
                <w:sz w:val="22"/>
                <w:szCs w:val="22"/>
              </w:rPr>
              <w:t>měsíců</w:t>
            </w:r>
          </w:p>
        </w:tc>
        <w:tc>
          <w:tcPr>
            <w:tcW w:w="1943" w:type="dxa"/>
            <w:vAlign w:val="center"/>
            <w:hideMark/>
          </w:tcPr>
          <w:p w14:paraId="6B0EC5A0" w14:textId="77777777" w:rsidR="00E048E7" w:rsidRPr="00F3038F" w:rsidRDefault="00E048E7" w:rsidP="00DF449A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74DA" w14:textId="77777777" w:rsidR="00E048E7" w:rsidRPr="00F3038F" w:rsidRDefault="00E048E7" w:rsidP="00DF449A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8E0F" w14:textId="77777777" w:rsidR="00E048E7" w:rsidRPr="00F3038F" w:rsidRDefault="00E048E7" w:rsidP="00DF449A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BE80" w14:textId="77777777" w:rsidR="00E048E7" w:rsidRPr="00F3038F" w:rsidRDefault="00E048E7" w:rsidP="00DF449A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6F99CEE9" w14:textId="17A0A788" w:rsidR="00E22480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43"/>
        <w:gridCol w:w="1667"/>
        <w:gridCol w:w="1806"/>
        <w:gridCol w:w="1936"/>
      </w:tblGrid>
      <w:tr w:rsidR="00CC530D" w:rsidRPr="00687CC6" w14:paraId="5B3B8A82" w14:textId="77777777" w:rsidTr="00E60EC8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46BCFCD0" w14:textId="21C21628" w:rsidR="00CC530D" w:rsidRPr="00687CC6" w:rsidRDefault="00CC530D" w:rsidP="00E60EC8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 xml:space="preserve">Provozní podpora </w:t>
            </w:r>
            <w:r w:rsidR="002B11D9">
              <w:rPr>
                <w:rFonts w:cs="Calibri"/>
                <w:b/>
              </w:rPr>
              <w:t>KLIP</w:t>
            </w:r>
            <w:r w:rsidRPr="00687CC6">
              <w:rPr>
                <w:rFonts w:cs="Calibri"/>
                <w:b/>
              </w:rPr>
              <w:t xml:space="preserve"> SVS</w:t>
            </w:r>
          </w:p>
        </w:tc>
      </w:tr>
      <w:tr w:rsidR="00CC530D" w:rsidRPr="00687CC6" w14:paraId="5DD5DD18" w14:textId="77777777" w:rsidTr="00E60EC8">
        <w:trPr>
          <w:trHeight w:val="456"/>
        </w:trPr>
        <w:tc>
          <w:tcPr>
            <w:tcW w:w="241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79FE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943" w:type="dxa"/>
            <w:shd w:val="clear" w:color="auto" w:fill="BFBFBF" w:themeFill="background1" w:themeFillShade="BF"/>
            <w:vAlign w:val="center"/>
            <w:hideMark/>
          </w:tcPr>
          <w:p w14:paraId="4F7DB3CE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B7F6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0ED7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29F9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CC530D" w:rsidRPr="00687CC6" w14:paraId="27A76F21" w14:textId="77777777" w:rsidTr="00E60EC8">
        <w:trPr>
          <w:trHeight w:val="4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BEED" w14:textId="3BE55B02" w:rsidR="00CC530D" w:rsidRPr="00687CC6" w:rsidRDefault="00CC530D" w:rsidP="00E60EC8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687CC6">
              <w:rPr>
                <w:rFonts w:ascii="Calibri" w:hAnsi="Calibri" w:cs="Calibri"/>
                <w:sz w:val="22"/>
                <w:szCs w:val="22"/>
              </w:rPr>
              <w:t>Služb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DF449A">
              <w:rPr>
                <w:rFonts w:ascii="Calibri" w:hAnsi="Calibri" w:cs="Calibri"/>
                <w:sz w:val="22"/>
                <w:szCs w:val="22"/>
              </w:rPr>
              <w:t xml:space="preserve">Provozní podpora </w:t>
            </w:r>
            <w:r w:rsidR="00B14D18">
              <w:rPr>
                <w:rFonts w:ascii="Calibri" w:hAnsi="Calibri" w:cs="Calibri"/>
                <w:sz w:val="22"/>
                <w:szCs w:val="22"/>
              </w:rPr>
              <w:t>Klientského portálu</w:t>
            </w:r>
            <w:r w:rsidRPr="00DF449A">
              <w:rPr>
                <w:rFonts w:ascii="Calibri" w:hAnsi="Calibri" w:cs="Calibri"/>
                <w:sz w:val="22"/>
                <w:szCs w:val="22"/>
              </w:rPr>
              <w:t xml:space="preserve"> SVS</w:t>
            </w:r>
            <w:r w:rsidRPr="00687CC6">
              <w:rPr>
                <w:rFonts w:ascii="Calibri" w:hAnsi="Calibri" w:cs="Calibri"/>
                <w:sz w:val="22"/>
                <w:szCs w:val="22"/>
              </w:rPr>
              <w:t xml:space="preserve"> za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měsíc</w:t>
            </w:r>
          </w:p>
        </w:tc>
        <w:tc>
          <w:tcPr>
            <w:tcW w:w="1943" w:type="dxa"/>
            <w:vAlign w:val="center"/>
            <w:hideMark/>
          </w:tcPr>
          <w:p w14:paraId="559C88CD" w14:textId="77777777" w:rsidR="00CC530D" w:rsidRPr="00687CC6" w:rsidRDefault="00CC530D" w:rsidP="00E60EC8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7CC6">
              <w:rPr>
                <w:rFonts w:ascii="Calibri" w:hAnsi="Calibri" w:cs="Calibri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04E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9664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3D18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</w:tr>
      <w:tr w:rsidR="00CC530D" w:rsidRPr="00687CC6" w14:paraId="63CF4D9E" w14:textId="77777777" w:rsidTr="00E60EC8">
        <w:trPr>
          <w:trHeight w:val="4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FB4F" w14:textId="2CBB1786" w:rsidR="00CC530D" w:rsidRPr="00C435C1" w:rsidRDefault="00DF21E9" w:rsidP="00E60EC8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>Služba Provozní podpora Klientského portálu SVS</w:t>
            </w:r>
            <w:r w:rsidR="00C435C1"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</w:t>
            </w:r>
            <w:r w:rsidR="00CC530D"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> 48 měsíců</w:t>
            </w:r>
          </w:p>
        </w:tc>
        <w:tc>
          <w:tcPr>
            <w:tcW w:w="1943" w:type="dxa"/>
            <w:vAlign w:val="center"/>
            <w:hideMark/>
          </w:tcPr>
          <w:p w14:paraId="1FDBF9FD" w14:textId="77777777" w:rsidR="00CC530D" w:rsidRPr="00F3038F" w:rsidRDefault="00CC530D" w:rsidP="00E60EC8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3527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F5A1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00DE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2B646D2C" w14:textId="77777777" w:rsidR="00CC530D" w:rsidRPr="00687CC6" w:rsidRDefault="00CC530D" w:rsidP="00D81322">
      <w:pPr>
        <w:pStyle w:val="Prohlensmluvnchstran"/>
        <w:rPr>
          <w:rFonts w:cs="Calibri"/>
          <w:szCs w:val="22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43"/>
        <w:gridCol w:w="1667"/>
        <w:gridCol w:w="1806"/>
        <w:gridCol w:w="1936"/>
      </w:tblGrid>
      <w:tr w:rsidR="00CC530D" w:rsidRPr="00687CC6" w14:paraId="403AF33F" w14:textId="77777777" w:rsidTr="00E60EC8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22E181BD" w14:textId="34412D78" w:rsidR="00CC530D" w:rsidRPr="00687CC6" w:rsidRDefault="00CC530D" w:rsidP="00E60EC8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 xml:space="preserve">Provozní podpora </w:t>
            </w:r>
            <w:r w:rsidR="00DF21E9">
              <w:rPr>
                <w:rFonts w:cs="Calibri"/>
                <w:b/>
              </w:rPr>
              <w:t>d</w:t>
            </w:r>
            <w:r w:rsidR="002B11D9">
              <w:rPr>
                <w:rFonts w:cs="Calibri"/>
                <w:b/>
              </w:rPr>
              <w:t xml:space="preserve">atového skladu </w:t>
            </w:r>
          </w:p>
        </w:tc>
      </w:tr>
      <w:tr w:rsidR="00CC530D" w:rsidRPr="00687CC6" w14:paraId="0F73D417" w14:textId="77777777" w:rsidTr="00E60EC8">
        <w:trPr>
          <w:trHeight w:val="456"/>
        </w:trPr>
        <w:tc>
          <w:tcPr>
            <w:tcW w:w="241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8B95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943" w:type="dxa"/>
            <w:shd w:val="clear" w:color="auto" w:fill="BFBFBF" w:themeFill="background1" w:themeFillShade="BF"/>
            <w:vAlign w:val="center"/>
            <w:hideMark/>
          </w:tcPr>
          <w:p w14:paraId="0101A8DA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5EE1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B39C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2CC2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CC530D" w:rsidRPr="00687CC6" w14:paraId="491BBE53" w14:textId="77777777" w:rsidTr="00E60EC8">
        <w:trPr>
          <w:trHeight w:val="40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2003" w14:textId="6EA26ADE" w:rsidR="00CC530D" w:rsidRPr="00687CC6" w:rsidRDefault="00CC530D" w:rsidP="00E60EC8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  <w:r w:rsidRPr="00687CC6">
              <w:rPr>
                <w:rFonts w:ascii="Calibri" w:hAnsi="Calibri" w:cs="Calibri"/>
                <w:sz w:val="22"/>
                <w:szCs w:val="22"/>
              </w:rPr>
              <w:t>Služb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DF449A">
              <w:rPr>
                <w:rFonts w:ascii="Calibri" w:hAnsi="Calibri" w:cs="Calibri"/>
                <w:sz w:val="22"/>
                <w:szCs w:val="22"/>
              </w:rPr>
              <w:t xml:space="preserve">Provozní podpora </w:t>
            </w:r>
            <w:r w:rsidR="00C435C1">
              <w:rPr>
                <w:rFonts w:ascii="Calibri" w:hAnsi="Calibri" w:cs="Calibri"/>
                <w:sz w:val="22"/>
                <w:szCs w:val="22"/>
              </w:rPr>
              <w:t>datového skladu</w:t>
            </w:r>
            <w:r w:rsidRPr="00687CC6">
              <w:rPr>
                <w:rFonts w:ascii="Calibri" w:hAnsi="Calibri" w:cs="Calibri"/>
                <w:sz w:val="22"/>
                <w:szCs w:val="22"/>
              </w:rPr>
              <w:t xml:space="preserve"> za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687CC6">
              <w:rPr>
                <w:rFonts w:ascii="Calibri" w:hAnsi="Calibri" w:cs="Calibri"/>
                <w:sz w:val="22"/>
                <w:szCs w:val="22"/>
              </w:rPr>
              <w:t>měsíc</w:t>
            </w:r>
          </w:p>
        </w:tc>
        <w:tc>
          <w:tcPr>
            <w:tcW w:w="1943" w:type="dxa"/>
            <w:vAlign w:val="center"/>
            <w:hideMark/>
          </w:tcPr>
          <w:p w14:paraId="258512FF" w14:textId="77777777" w:rsidR="00CC530D" w:rsidRPr="00687CC6" w:rsidRDefault="00CC530D" w:rsidP="00E60EC8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7CC6">
              <w:rPr>
                <w:rFonts w:ascii="Calibri" w:hAnsi="Calibri" w:cs="Calibri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766F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6A33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F354" w14:textId="77777777" w:rsidR="00CC530D" w:rsidRPr="00687CC6" w:rsidRDefault="00CC530D" w:rsidP="00E60EC8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687CC6">
              <w:rPr>
                <w:rFonts w:cs="Calibri"/>
                <w:color w:val="000000"/>
                <w:shd w:val="clear" w:color="auto" w:fill="FFFF00"/>
              </w:rPr>
              <w:t>[DOPLNÍ ÚČASTNÍK]</w:t>
            </w:r>
          </w:p>
        </w:tc>
      </w:tr>
      <w:tr w:rsidR="00CC530D" w:rsidRPr="00687CC6" w14:paraId="5152C57E" w14:textId="77777777" w:rsidTr="00C435C1">
        <w:trPr>
          <w:trHeight w:val="326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3B4" w14:textId="578F417F" w:rsidR="00CC530D" w:rsidRPr="00C435C1" w:rsidRDefault="00F5458B" w:rsidP="00E60EC8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Služba Provozní podpora </w:t>
            </w:r>
            <w:r w:rsidR="00C435C1"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>datového skladu</w:t>
            </w:r>
            <w:r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C530D" w:rsidRPr="00C435C1">
              <w:rPr>
                <w:rFonts w:ascii="Calibri" w:hAnsi="Calibri" w:cs="Calibri"/>
                <w:b/>
                <w:bCs/>
                <w:sz w:val="22"/>
                <w:szCs w:val="22"/>
              </w:rPr>
              <w:t>48 měsíců</w:t>
            </w:r>
          </w:p>
        </w:tc>
        <w:tc>
          <w:tcPr>
            <w:tcW w:w="1943" w:type="dxa"/>
            <w:vAlign w:val="center"/>
            <w:hideMark/>
          </w:tcPr>
          <w:p w14:paraId="566F2A27" w14:textId="77777777" w:rsidR="00CC530D" w:rsidRPr="00F3038F" w:rsidRDefault="00CC530D" w:rsidP="00E60EC8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0B3D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DA50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D68D" w14:textId="77777777" w:rsidR="00CC530D" w:rsidRPr="00F3038F" w:rsidRDefault="00CC530D" w:rsidP="00E60EC8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0947BB3D" w14:textId="1FE6DACB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pPr w:leftFromText="141" w:rightFromText="141" w:vertAnchor="text" w:horzAnchor="margin" w:tblpX="-152" w:tblpY="64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0"/>
        <w:gridCol w:w="1288"/>
        <w:gridCol w:w="1804"/>
        <w:gridCol w:w="1365"/>
        <w:gridCol w:w="1810"/>
      </w:tblGrid>
      <w:tr w:rsidR="00687CC6" w:rsidRPr="00687CC6" w14:paraId="33DF6FE3" w14:textId="77777777" w:rsidTr="00E90748">
        <w:trPr>
          <w:trHeight w:val="62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26822C01" w14:textId="3ED85344" w:rsidR="001F45C4" w:rsidRDefault="00687CC6" w:rsidP="00E90748">
            <w:pPr>
              <w:spacing w:before="60" w:after="60" w:line="240" w:lineRule="auto"/>
              <w:jc w:val="center"/>
              <w:rPr>
                <w:rFonts w:eastAsia="Times New Roman" w:cs="Calibri"/>
                <w:b/>
              </w:rPr>
            </w:pPr>
            <w:r w:rsidRPr="00687CC6">
              <w:rPr>
                <w:rFonts w:eastAsia="Times New Roman" w:cs="Calibri"/>
                <w:b/>
              </w:rPr>
              <w:t>Rozvoj OIS SVS</w:t>
            </w:r>
            <w:r w:rsidR="001F45C4">
              <w:rPr>
                <w:rFonts w:eastAsia="Times New Roman" w:cs="Calibri"/>
                <w:b/>
              </w:rPr>
              <w:t xml:space="preserve"> </w:t>
            </w:r>
          </w:p>
          <w:p w14:paraId="34E663DB" w14:textId="0746B69D" w:rsidR="00687CC6" w:rsidRDefault="001F45C4" w:rsidP="00E90748">
            <w:pPr>
              <w:spacing w:before="60" w:after="60" w:line="240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Rozvoj Klientského portálu </w:t>
            </w:r>
          </w:p>
          <w:p w14:paraId="21D1EB92" w14:textId="77777777" w:rsidR="0041287C" w:rsidRDefault="0041287C" w:rsidP="00E90748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Rozvoj datového skladu</w:t>
            </w:r>
          </w:p>
          <w:p w14:paraId="13F83394" w14:textId="4A7F0DF1" w:rsidR="0041287C" w:rsidRPr="00687CC6" w:rsidRDefault="0041287C" w:rsidP="00E90748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Migrace dat a součinnost při změnách </w:t>
            </w:r>
            <w:r w:rsidR="0085270C">
              <w:rPr>
                <w:rFonts w:cs="Calibri"/>
                <w:b/>
              </w:rPr>
              <w:t>ICT infrastruktury</w:t>
            </w:r>
          </w:p>
        </w:tc>
      </w:tr>
      <w:tr w:rsidR="00E048E7" w:rsidRPr="00687CC6" w14:paraId="5A320FAD" w14:textId="77777777" w:rsidTr="00F1615B">
        <w:trPr>
          <w:trHeight w:val="622"/>
        </w:trPr>
        <w:tc>
          <w:tcPr>
            <w:tcW w:w="937" w:type="pct"/>
            <w:shd w:val="clear" w:color="auto" w:fill="BFBFBF" w:themeFill="background1" w:themeFillShade="BF"/>
            <w:vAlign w:val="center"/>
          </w:tcPr>
          <w:p w14:paraId="630812BC" w14:textId="0999C650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Role/položka</w:t>
            </w: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371E0220" w14:textId="13FDC00C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Cena za jeden člověkoden v Kč bez DPH</w:t>
            </w:r>
          </w:p>
        </w:tc>
        <w:tc>
          <w:tcPr>
            <w:tcW w:w="657" w:type="pct"/>
            <w:shd w:val="clear" w:color="auto" w:fill="BFBFBF" w:themeFill="background1" w:themeFillShade="BF"/>
            <w:vAlign w:val="center"/>
          </w:tcPr>
          <w:p w14:paraId="154459C6" w14:textId="3CD83C08" w:rsidR="00E22480" w:rsidRPr="00687CC6" w:rsidRDefault="00DF449A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Předpokládaný</w:t>
            </w:r>
            <w:r w:rsidR="00E22480" w:rsidRPr="00687CC6">
              <w:rPr>
                <w:rFonts w:cs="Calibri"/>
                <w:b/>
              </w:rPr>
              <w:t xml:space="preserve"> počet člověkodnů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7A34B3BA" w14:textId="419567E3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Maximální cena za v Kč bez DPH</w:t>
            </w:r>
            <w:r w:rsidR="00DF449A">
              <w:rPr>
                <w:rFonts w:cs="Calibri"/>
                <w:b/>
              </w:rPr>
              <w:t xml:space="preserve"> za předpokládaný počet člověkodnů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52DFEC9E" w14:textId="26263B02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Výše DPH v</w:t>
            </w:r>
            <w:r w:rsidR="00071AE1">
              <w:rPr>
                <w:rFonts w:cs="Calibri"/>
                <w:b/>
              </w:rPr>
              <w:t> </w:t>
            </w:r>
            <w:r w:rsidRPr="00687CC6">
              <w:rPr>
                <w:rFonts w:cs="Calibri"/>
                <w:b/>
              </w:rPr>
              <w:t>Kč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14:paraId="73854196" w14:textId="1BBF37C6" w:rsidR="00E22480" w:rsidRPr="00687CC6" w:rsidRDefault="00DF449A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 xml:space="preserve">Maximální cena za v Kč </w:t>
            </w:r>
            <w:r>
              <w:rPr>
                <w:rFonts w:cs="Calibri"/>
                <w:b/>
              </w:rPr>
              <w:t>s</w:t>
            </w:r>
            <w:r w:rsidRPr="00687CC6">
              <w:rPr>
                <w:rFonts w:cs="Calibri"/>
                <w:b/>
              </w:rPr>
              <w:t xml:space="preserve"> DPH</w:t>
            </w:r>
            <w:r>
              <w:rPr>
                <w:rFonts w:cs="Calibri"/>
                <w:b/>
              </w:rPr>
              <w:t xml:space="preserve"> za předpokládaný počet člověkodnů</w:t>
            </w:r>
          </w:p>
        </w:tc>
      </w:tr>
      <w:tr w:rsidR="00E22480" w:rsidRPr="00687CC6" w14:paraId="0797CF01" w14:textId="77777777" w:rsidTr="00F1615B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4D90472C" w14:textId="590A9CD9" w:rsidR="00E22480" w:rsidRPr="00F1615B" w:rsidRDefault="00E22480" w:rsidP="00E90748">
            <w:pPr>
              <w:spacing w:before="60" w:after="60" w:line="240" w:lineRule="auto"/>
              <w:jc w:val="center"/>
              <w:rPr>
                <w:rFonts w:cs="Calibri"/>
                <w:color w:val="000000"/>
              </w:rPr>
            </w:pPr>
            <w:r w:rsidRPr="00F1615B">
              <w:rPr>
                <w:rFonts w:cs="Calibri"/>
                <w:color w:val="000000"/>
              </w:rPr>
              <w:t>Změnový manažer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A7B3C62" w14:textId="708E3C47" w:rsidR="00E22480" w:rsidRPr="00687CC6" w:rsidRDefault="00E22480" w:rsidP="00E9074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24C8408A" w14:textId="2CF8C3B6" w:rsidR="00E22480" w:rsidRPr="00687CC6" w:rsidRDefault="00BB72B9" w:rsidP="00E90748">
            <w:pPr>
              <w:spacing w:before="60"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144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3160A5CE" w14:textId="77777777" w:rsidR="00E22480" w:rsidRPr="00687CC6" w:rsidRDefault="00E22480" w:rsidP="00E9074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63C5A819" w14:textId="77777777" w:rsidR="00E22480" w:rsidRPr="00687CC6" w:rsidRDefault="00E22480" w:rsidP="00E90748">
            <w:pPr>
              <w:spacing w:before="60" w:after="60" w:line="240" w:lineRule="auto"/>
              <w:jc w:val="center"/>
              <w:rPr>
                <w:rFonts w:cs="Calibri"/>
                <w:snapToGrid w:val="0"/>
                <w:highlight w:val="yellow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0CEC63D" w14:textId="77777777" w:rsidR="00E22480" w:rsidRPr="00687CC6" w:rsidRDefault="00E22480" w:rsidP="00E9074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35EC213F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602D2D4D" w14:textId="38813EFE" w:rsidR="00F1615B" w:rsidRPr="00F1615B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1615B">
              <w:rPr>
                <w:rFonts w:cs="Calibri"/>
              </w:rPr>
              <w:t>Metodik</w:t>
            </w:r>
          </w:p>
        </w:tc>
        <w:tc>
          <w:tcPr>
            <w:tcW w:w="867" w:type="pct"/>
            <w:shd w:val="clear" w:color="auto" w:fill="FFFFFF" w:themeFill="background1"/>
          </w:tcPr>
          <w:p w14:paraId="402FC5E1" w14:textId="42728255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3C71997" w14:textId="46D3D388" w:rsidR="00F1615B" w:rsidRPr="00687CC6" w:rsidRDefault="005112E6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144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082D68F6" w14:textId="32345C8F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51205432" w14:textId="493F9CC1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604AF028" w14:textId="682784F0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42770359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2161DE51" w14:textId="0E1D4242" w:rsidR="00F1615B" w:rsidRPr="00F1615B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1615B">
              <w:rPr>
                <w:rFonts w:cs="Calibri"/>
              </w:rPr>
              <w:t>Analytik</w:t>
            </w:r>
          </w:p>
        </w:tc>
        <w:tc>
          <w:tcPr>
            <w:tcW w:w="867" w:type="pct"/>
            <w:shd w:val="clear" w:color="auto" w:fill="FFFFFF" w:themeFill="background1"/>
          </w:tcPr>
          <w:p w14:paraId="429A83B8" w14:textId="3DFEC494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3CBC0FD2" w14:textId="47AA0D05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240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15B7CD4C" w14:textId="1DCFB151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474BA690" w14:textId="286D8609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3C41C6DE" w14:textId="4F23E219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019027EC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7C27203B" w14:textId="66B38BCC" w:rsidR="00F1615B" w:rsidRPr="00F1615B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1615B">
              <w:rPr>
                <w:rFonts w:cs="Calibri"/>
              </w:rPr>
              <w:t>Programátor</w:t>
            </w:r>
          </w:p>
        </w:tc>
        <w:tc>
          <w:tcPr>
            <w:tcW w:w="867" w:type="pct"/>
            <w:shd w:val="clear" w:color="auto" w:fill="FFFFFF" w:themeFill="background1"/>
          </w:tcPr>
          <w:p w14:paraId="040C7B16" w14:textId="71C84977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DDAB403" w14:textId="305ED035" w:rsidR="00F1615B" w:rsidRPr="00687CC6" w:rsidRDefault="005112E6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720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A38B9B1" w14:textId="74473215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6D38BD00" w14:textId="0CBBCCA8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34B79306" w14:textId="2EA5BD0A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1D05BB33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478D9D41" w14:textId="038CD604" w:rsidR="00F1615B" w:rsidRPr="00F1615B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1615B">
              <w:rPr>
                <w:rFonts w:cs="Calibri"/>
              </w:rPr>
              <w:t>Školitel</w:t>
            </w:r>
          </w:p>
        </w:tc>
        <w:tc>
          <w:tcPr>
            <w:tcW w:w="867" w:type="pct"/>
            <w:shd w:val="clear" w:color="auto" w:fill="FFFFFF" w:themeFill="background1"/>
          </w:tcPr>
          <w:p w14:paraId="1ED6B2E3" w14:textId="2BB7430F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2D997400" w14:textId="458B6B8C" w:rsidR="00F1615B" w:rsidRPr="00687CC6" w:rsidRDefault="005112E6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48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303ED0D" w14:textId="43D24253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78AA0FBE" w14:textId="1BA70427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2F2AEE53" w14:textId="2751E7F3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023418DE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633864F1" w14:textId="1413FCEE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Systémový administrátor</w:t>
            </w:r>
          </w:p>
        </w:tc>
        <w:tc>
          <w:tcPr>
            <w:tcW w:w="867" w:type="pct"/>
            <w:shd w:val="clear" w:color="auto" w:fill="FFFFFF" w:themeFill="background1"/>
          </w:tcPr>
          <w:p w14:paraId="058557FB" w14:textId="30944E6C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78CF745" w14:textId="4C2F52CF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144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25F71006" w14:textId="6A5937DA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122E769F" w14:textId="71570BB4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1B896D55" w14:textId="0C3C1B6A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38ED7DD5" w14:textId="77777777" w:rsidTr="004A6D75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667EB5E8" w14:textId="77777777" w:rsidR="00F1615B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Solution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363A78C9" w14:textId="00520B0E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Architekt</w:t>
            </w:r>
          </w:p>
        </w:tc>
        <w:tc>
          <w:tcPr>
            <w:tcW w:w="867" w:type="pct"/>
            <w:shd w:val="clear" w:color="auto" w:fill="FFFFFF" w:themeFill="background1"/>
          </w:tcPr>
          <w:p w14:paraId="7C3887B7" w14:textId="44915303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FBB6960" w14:textId="5C5A0D5D" w:rsidR="00F1615B" w:rsidRPr="00687CC6" w:rsidRDefault="00476070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144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3C63EF2" w14:textId="7BC09982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</w:tcPr>
          <w:p w14:paraId="1769B72A" w14:textId="3368F9CB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055C9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</w:tcPr>
          <w:p w14:paraId="4DA47370" w14:textId="78F46594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46165">
              <w:rPr>
                <w:rFonts w:cs="Calibri"/>
                <w:highlight w:val="yellow"/>
              </w:rPr>
              <w:t>[DOPLNÍ ÚČASTNÍK]</w:t>
            </w:r>
          </w:p>
        </w:tc>
      </w:tr>
      <w:tr w:rsidR="00F1615B" w:rsidRPr="00687CC6" w14:paraId="4045EA8D" w14:textId="77777777" w:rsidTr="00F1615B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1A4580E8" w14:textId="5F09C149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Enterprise</w:t>
            </w:r>
            <w:proofErr w:type="spellEnd"/>
            <w:r>
              <w:rPr>
                <w:rFonts w:cs="Calibri"/>
              </w:rPr>
              <w:t xml:space="preserve"> Architekt</w:t>
            </w:r>
          </w:p>
        </w:tc>
        <w:tc>
          <w:tcPr>
            <w:tcW w:w="867" w:type="pct"/>
            <w:shd w:val="clear" w:color="auto" w:fill="FFFFFF" w:themeFill="background1"/>
          </w:tcPr>
          <w:p w14:paraId="776F131A" w14:textId="162A6266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B2516A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7B3CCFF1" w14:textId="4F7B3C94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48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6702485C" w14:textId="26CDFEF9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5D9EDC58" w14:textId="5F279C3F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277FD87" w14:textId="4A209602" w:rsidR="00F1615B" w:rsidRPr="00687CC6" w:rsidRDefault="00F1615B" w:rsidP="00F1615B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687CC6">
              <w:rPr>
                <w:rFonts w:cs="Calibri"/>
                <w:highlight w:val="yellow"/>
              </w:rPr>
              <w:t>[DOPLNÍ ÚČASTNÍK]</w:t>
            </w:r>
          </w:p>
        </w:tc>
      </w:tr>
      <w:tr w:rsidR="00E048E7" w:rsidRPr="00687CC6" w14:paraId="4C98DD7B" w14:textId="77777777" w:rsidTr="00E90748">
        <w:trPr>
          <w:trHeight w:val="622"/>
        </w:trPr>
        <w:tc>
          <w:tcPr>
            <w:tcW w:w="2461" w:type="pct"/>
            <w:gridSpan w:val="3"/>
            <w:shd w:val="clear" w:color="auto" w:fill="BFBFBF" w:themeFill="background1" w:themeFillShade="BF"/>
            <w:vAlign w:val="center"/>
          </w:tcPr>
          <w:p w14:paraId="0C4F2480" w14:textId="19201761" w:rsidR="00071AE1" w:rsidRDefault="00071AE1" w:rsidP="00E90748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Maximální cena </w:t>
            </w:r>
            <w:r w:rsidR="00D55534">
              <w:rPr>
                <w:rFonts w:cs="Calibri"/>
                <w:b/>
                <w:bCs/>
              </w:rPr>
              <w:t xml:space="preserve">za Rozvoj </w:t>
            </w:r>
            <w:r w:rsidR="000E10FB">
              <w:rPr>
                <w:rFonts w:cs="Calibri"/>
                <w:b/>
                <w:bCs/>
              </w:rPr>
              <w:t xml:space="preserve">a migraci dat </w:t>
            </w:r>
            <w:r>
              <w:rPr>
                <w:rFonts w:cs="Calibri"/>
                <w:b/>
                <w:bCs/>
              </w:rPr>
              <w:t>celkem</w:t>
            </w:r>
          </w:p>
          <w:p w14:paraId="7959D844" w14:textId="6C978827" w:rsidR="00E048E7" w:rsidRPr="00071AE1" w:rsidRDefault="00071AE1" w:rsidP="00E9074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071AE1">
              <w:rPr>
                <w:rFonts w:cs="Calibri"/>
              </w:rPr>
              <w:t>(součet maximálních cen pro jednotlivé role)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06CA97C0" w14:textId="47BB5BEA" w:rsidR="00E048E7" w:rsidRPr="00F3038F" w:rsidRDefault="00F1615B" w:rsidP="00E90748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252C5BB8" w14:textId="79C20874" w:rsidR="00E048E7" w:rsidRPr="00F3038F" w:rsidRDefault="00F1615B" w:rsidP="00E90748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1C779D0" w14:textId="23CB524A" w:rsidR="00E048E7" w:rsidRPr="00F3038F" w:rsidRDefault="00F1615B" w:rsidP="00E90748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</w:tr>
    </w:tbl>
    <w:p w14:paraId="35ACAF86" w14:textId="3CD6681E" w:rsidR="00E22480" w:rsidRPr="00687CC6" w:rsidRDefault="00E22480" w:rsidP="00687CC6">
      <w:pPr>
        <w:pStyle w:val="Prohlensmluvnchstran"/>
        <w:jc w:val="left"/>
        <w:rPr>
          <w:rFonts w:cs="Calibri"/>
          <w:szCs w:val="22"/>
        </w:rPr>
      </w:pPr>
    </w:p>
    <w:p w14:paraId="086528D5" w14:textId="2BDC365E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pPr w:leftFromText="141" w:rightFromText="141" w:vertAnchor="text" w:horzAnchor="margin" w:tblpX="-137" w:tblpY="330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68"/>
        <w:gridCol w:w="2268"/>
        <w:gridCol w:w="2800"/>
      </w:tblGrid>
      <w:tr w:rsidR="00687CC6" w:rsidRPr="00687CC6" w14:paraId="294D5288" w14:textId="77777777" w:rsidTr="00B402FA"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6E64BA55" w14:textId="0EE5FC03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  <w:color w:val="000000"/>
              </w:rPr>
            </w:pPr>
            <w:r w:rsidRPr="00687CC6">
              <w:rPr>
                <w:rFonts w:cs="Calibri"/>
                <w:b/>
                <w:color w:val="000000"/>
              </w:rPr>
              <w:t>Celková nabídková cena</w:t>
            </w:r>
            <w:r w:rsidR="004C2529">
              <w:rPr>
                <w:rFonts w:cs="Calibri"/>
                <w:b/>
                <w:color w:val="000000"/>
              </w:rPr>
              <w:t xml:space="preserve"> pro</w:t>
            </w:r>
            <w:r w:rsidR="007460A2">
              <w:rPr>
                <w:rFonts w:cs="Calibri"/>
                <w:b/>
                <w:color w:val="000000"/>
              </w:rPr>
              <w:t xml:space="preserve"> účely</w:t>
            </w:r>
            <w:r w:rsidR="004C2529">
              <w:rPr>
                <w:rFonts w:cs="Calibri"/>
                <w:b/>
                <w:color w:val="000000"/>
              </w:rPr>
              <w:t xml:space="preserve"> hodnocení</w:t>
            </w:r>
          </w:p>
        </w:tc>
      </w:tr>
      <w:tr w:rsidR="00687CC6" w:rsidRPr="00687CC6" w14:paraId="7E487482" w14:textId="77777777" w:rsidTr="00B402FA">
        <w:tc>
          <w:tcPr>
            <w:tcW w:w="2445" w:type="dxa"/>
            <w:shd w:val="clear" w:color="auto" w:fill="BFBFBF" w:themeFill="background1" w:themeFillShade="BF"/>
            <w:vAlign w:val="center"/>
            <w:hideMark/>
          </w:tcPr>
          <w:p w14:paraId="1663E46E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0C35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023B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280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5506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687CC6" w:rsidRPr="00687CC6" w14:paraId="55FD33F3" w14:textId="77777777" w:rsidTr="00687CC6">
        <w:trPr>
          <w:trHeight w:val="397"/>
        </w:trPr>
        <w:tc>
          <w:tcPr>
            <w:tcW w:w="2445" w:type="dxa"/>
            <w:vAlign w:val="center"/>
            <w:hideMark/>
          </w:tcPr>
          <w:p w14:paraId="3CAA9B4F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  <w:highlight w:val="yellow"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7BE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  <w:highlight w:val="yellow"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3041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DBF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</w:tr>
    </w:tbl>
    <w:p w14:paraId="3A1E7676" w14:textId="3DB35D31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p w14:paraId="7925BB5F" w14:textId="77777777" w:rsidR="0076638F" w:rsidRPr="00687CC6" w:rsidRDefault="0076638F">
      <w:pPr>
        <w:rPr>
          <w:rFonts w:cs="Calibri"/>
        </w:rPr>
      </w:pPr>
    </w:p>
    <w:p w14:paraId="37921ED4" w14:textId="2494D909" w:rsidR="0076638F" w:rsidRPr="00687CC6" w:rsidRDefault="0076638F" w:rsidP="00C77066">
      <w:pPr>
        <w:spacing w:after="0" w:line="360" w:lineRule="auto"/>
        <w:jc w:val="both"/>
        <w:rPr>
          <w:rFonts w:eastAsia="Times New Roman" w:cs="Calibri"/>
          <w:i/>
          <w:lang w:eastAsia="cs-CZ"/>
        </w:rPr>
      </w:pPr>
      <w:r w:rsidRPr="00687CC6">
        <w:rPr>
          <w:rFonts w:eastAsia="Times New Roman" w:cs="Calibri"/>
          <w:i/>
          <w:lang w:eastAsia="cs-CZ"/>
        </w:rPr>
        <w:t>Pozn.: Účastník uvede v tabulce: Celková nabídková cena</w:t>
      </w:r>
      <w:r w:rsidR="004C2529">
        <w:rPr>
          <w:rFonts w:eastAsia="Times New Roman" w:cs="Calibri"/>
          <w:i/>
          <w:lang w:eastAsia="cs-CZ"/>
        </w:rPr>
        <w:t xml:space="preserve"> pro </w:t>
      </w:r>
      <w:r w:rsidR="007460A2">
        <w:rPr>
          <w:rFonts w:eastAsia="Times New Roman" w:cs="Calibri"/>
          <w:i/>
          <w:lang w:eastAsia="cs-CZ"/>
        </w:rPr>
        <w:t xml:space="preserve">účely </w:t>
      </w:r>
      <w:r w:rsidR="004C2529">
        <w:rPr>
          <w:rFonts w:eastAsia="Times New Roman" w:cs="Calibri"/>
          <w:i/>
          <w:lang w:eastAsia="cs-CZ"/>
        </w:rPr>
        <w:t>hodnocení</w:t>
      </w:r>
      <w:r w:rsidRPr="00687CC6">
        <w:rPr>
          <w:rFonts w:eastAsia="Times New Roman" w:cs="Calibri"/>
          <w:i/>
          <w:lang w:eastAsia="cs-CZ"/>
        </w:rPr>
        <w:t xml:space="preserve"> součet položek: (i) </w:t>
      </w:r>
      <w:r w:rsidR="00DF449A" w:rsidRPr="00DF449A">
        <w:rPr>
          <w:rFonts w:eastAsia="Times New Roman" w:cs="Calibri"/>
          <w:i/>
          <w:lang w:eastAsia="cs-CZ"/>
        </w:rPr>
        <w:t>Služba Provozní podpora OIS SVS za 48 měsíců</w:t>
      </w:r>
      <w:r w:rsidR="00DF449A">
        <w:rPr>
          <w:rFonts w:eastAsia="Times New Roman" w:cs="Calibri"/>
          <w:i/>
          <w:lang w:eastAsia="cs-CZ"/>
        </w:rPr>
        <w:t xml:space="preserve"> a</w:t>
      </w:r>
      <w:r w:rsidR="00976318" w:rsidRPr="00687CC6">
        <w:rPr>
          <w:rFonts w:eastAsia="Times New Roman" w:cs="Calibri"/>
          <w:i/>
          <w:lang w:eastAsia="cs-CZ"/>
        </w:rPr>
        <w:t xml:space="preserve"> (</w:t>
      </w:r>
      <w:proofErr w:type="spellStart"/>
      <w:r w:rsidR="00976318" w:rsidRPr="00687CC6">
        <w:rPr>
          <w:rFonts w:eastAsia="Times New Roman" w:cs="Calibri"/>
          <w:i/>
          <w:lang w:eastAsia="cs-CZ"/>
        </w:rPr>
        <w:t>ii</w:t>
      </w:r>
      <w:proofErr w:type="spellEnd"/>
      <w:r w:rsidR="00976318" w:rsidRPr="00687CC6">
        <w:rPr>
          <w:rFonts w:eastAsia="Times New Roman" w:cs="Calibri"/>
          <w:i/>
          <w:lang w:eastAsia="cs-CZ"/>
        </w:rPr>
        <w:t xml:space="preserve">) </w:t>
      </w:r>
      <w:r w:rsidR="00DF449A">
        <w:rPr>
          <w:rFonts w:eastAsia="Times New Roman" w:cs="Calibri"/>
          <w:i/>
          <w:lang w:eastAsia="cs-CZ"/>
        </w:rPr>
        <w:t>„</w:t>
      </w:r>
      <w:r w:rsidR="00071AE1" w:rsidRPr="00071AE1">
        <w:rPr>
          <w:rFonts w:eastAsia="Times New Roman" w:cs="Calibri"/>
          <w:i/>
          <w:lang w:eastAsia="cs-CZ"/>
        </w:rPr>
        <w:t>Maximální cena za Rozvoj OIS SVS celkem</w:t>
      </w:r>
      <w:r w:rsidR="00DF449A">
        <w:rPr>
          <w:rFonts w:eastAsia="Times New Roman" w:cs="Calibri"/>
          <w:i/>
          <w:lang w:eastAsia="cs-CZ"/>
        </w:rPr>
        <w:t xml:space="preserve">“ - </w:t>
      </w:r>
      <w:r w:rsidR="00DF449A" w:rsidRPr="00DF449A">
        <w:rPr>
          <w:rFonts w:eastAsia="Times New Roman" w:cs="Calibri"/>
          <w:i/>
          <w:lang w:eastAsia="cs-CZ"/>
        </w:rPr>
        <w:t>Maximální cena za v Kč za předpokládaný počet člověkodnů</w:t>
      </w:r>
      <w:r w:rsidR="009642F0">
        <w:rPr>
          <w:rFonts w:eastAsia="Times New Roman" w:cs="Calibri"/>
          <w:i/>
          <w:lang w:eastAsia="cs-CZ"/>
        </w:rPr>
        <w:t xml:space="preserve"> za službu </w:t>
      </w:r>
      <w:r w:rsidR="009642F0" w:rsidRPr="009642F0">
        <w:rPr>
          <w:rFonts w:eastAsia="Times New Roman" w:cs="Calibri"/>
          <w:i/>
          <w:lang w:eastAsia="cs-CZ"/>
        </w:rPr>
        <w:t>Rozvoj OIS SVS</w:t>
      </w:r>
      <w:r w:rsidR="008D7CE6" w:rsidRPr="00687CC6">
        <w:rPr>
          <w:rFonts w:eastAsia="Times New Roman" w:cs="Calibri"/>
          <w:i/>
          <w:lang w:eastAsia="cs-CZ"/>
        </w:rPr>
        <w:t>.</w:t>
      </w:r>
    </w:p>
    <w:p w14:paraId="7BB57378" w14:textId="77777777" w:rsidR="0076638F" w:rsidRPr="00687CC6" w:rsidRDefault="0076638F">
      <w:pPr>
        <w:rPr>
          <w:rFonts w:cs="Calibri"/>
        </w:rPr>
      </w:pPr>
    </w:p>
    <w:sectPr w:rsidR="0076638F" w:rsidRPr="00687CC6" w:rsidSect="00E048E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F100" w14:textId="77777777" w:rsidR="00B41085" w:rsidRDefault="00B41085" w:rsidP="00B41085">
      <w:pPr>
        <w:spacing w:after="0" w:line="240" w:lineRule="auto"/>
      </w:pPr>
      <w:r>
        <w:separator/>
      </w:r>
    </w:p>
  </w:endnote>
  <w:endnote w:type="continuationSeparator" w:id="0">
    <w:p w14:paraId="203F4D57" w14:textId="77777777" w:rsidR="00B41085" w:rsidRDefault="00B41085" w:rsidP="00B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3AD0F" w14:textId="77777777" w:rsidR="00B41085" w:rsidRDefault="00B41085" w:rsidP="00B41085">
      <w:pPr>
        <w:spacing w:after="0" w:line="240" w:lineRule="auto"/>
      </w:pPr>
      <w:r>
        <w:separator/>
      </w:r>
    </w:p>
  </w:footnote>
  <w:footnote w:type="continuationSeparator" w:id="0">
    <w:p w14:paraId="1CE7A831" w14:textId="77777777" w:rsidR="00B41085" w:rsidRDefault="00B41085" w:rsidP="00B4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467FC"/>
    <w:multiLevelType w:val="hybridMultilevel"/>
    <w:tmpl w:val="97480D7C"/>
    <w:lvl w:ilvl="0" w:tplc="A58ED35E">
      <w:start w:val="1"/>
      <w:numFmt w:val="bullet"/>
      <w:pStyle w:val="Odrka1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59483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CD"/>
    <w:rsid w:val="00044375"/>
    <w:rsid w:val="00071AE1"/>
    <w:rsid w:val="00096D65"/>
    <w:rsid w:val="000E10FB"/>
    <w:rsid w:val="00144FE4"/>
    <w:rsid w:val="00191498"/>
    <w:rsid w:val="001E21CD"/>
    <w:rsid w:val="001E66C4"/>
    <w:rsid w:val="001F45C4"/>
    <w:rsid w:val="00232A74"/>
    <w:rsid w:val="002567BA"/>
    <w:rsid w:val="00265C3C"/>
    <w:rsid w:val="002B11D9"/>
    <w:rsid w:val="002D3B89"/>
    <w:rsid w:val="00331D2F"/>
    <w:rsid w:val="00347AD5"/>
    <w:rsid w:val="00391D1D"/>
    <w:rsid w:val="003B3748"/>
    <w:rsid w:val="0041287C"/>
    <w:rsid w:val="00422302"/>
    <w:rsid w:val="00476070"/>
    <w:rsid w:val="004B5824"/>
    <w:rsid w:val="004B5F76"/>
    <w:rsid w:val="004C2529"/>
    <w:rsid w:val="00503845"/>
    <w:rsid w:val="005112E6"/>
    <w:rsid w:val="00583FAE"/>
    <w:rsid w:val="005B18B7"/>
    <w:rsid w:val="0064385E"/>
    <w:rsid w:val="00683B88"/>
    <w:rsid w:val="00687CC6"/>
    <w:rsid w:val="006B71B4"/>
    <w:rsid w:val="00743B73"/>
    <w:rsid w:val="007460A2"/>
    <w:rsid w:val="0076638F"/>
    <w:rsid w:val="008002D7"/>
    <w:rsid w:val="00812C3F"/>
    <w:rsid w:val="008436FD"/>
    <w:rsid w:val="0085270C"/>
    <w:rsid w:val="008641D5"/>
    <w:rsid w:val="008B74E1"/>
    <w:rsid w:val="008C0401"/>
    <w:rsid w:val="008C574C"/>
    <w:rsid w:val="008D087A"/>
    <w:rsid w:val="008D7CE6"/>
    <w:rsid w:val="009642F0"/>
    <w:rsid w:val="00976318"/>
    <w:rsid w:val="00A40D41"/>
    <w:rsid w:val="00A86672"/>
    <w:rsid w:val="00B14D18"/>
    <w:rsid w:val="00B402FA"/>
    <w:rsid w:val="00B41085"/>
    <w:rsid w:val="00B447CD"/>
    <w:rsid w:val="00B772FD"/>
    <w:rsid w:val="00BB72B9"/>
    <w:rsid w:val="00BF3672"/>
    <w:rsid w:val="00C02013"/>
    <w:rsid w:val="00C14A2B"/>
    <w:rsid w:val="00C435C1"/>
    <w:rsid w:val="00C77066"/>
    <w:rsid w:val="00C81520"/>
    <w:rsid w:val="00C83B9A"/>
    <w:rsid w:val="00CB021E"/>
    <w:rsid w:val="00CC530D"/>
    <w:rsid w:val="00D2419D"/>
    <w:rsid w:val="00D32826"/>
    <w:rsid w:val="00D41F9C"/>
    <w:rsid w:val="00D55534"/>
    <w:rsid w:val="00D5753C"/>
    <w:rsid w:val="00D75188"/>
    <w:rsid w:val="00D800C3"/>
    <w:rsid w:val="00D81322"/>
    <w:rsid w:val="00DC26F3"/>
    <w:rsid w:val="00DD1665"/>
    <w:rsid w:val="00DD2A69"/>
    <w:rsid w:val="00DF21E9"/>
    <w:rsid w:val="00DF449A"/>
    <w:rsid w:val="00E048E7"/>
    <w:rsid w:val="00E219AC"/>
    <w:rsid w:val="00E22480"/>
    <w:rsid w:val="00E44A94"/>
    <w:rsid w:val="00E86C6D"/>
    <w:rsid w:val="00E90748"/>
    <w:rsid w:val="00F13C69"/>
    <w:rsid w:val="00F1615B"/>
    <w:rsid w:val="00F3038F"/>
    <w:rsid w:val="00F369F7"/>
    <w:rsid w:val="00F5458B"/>
    <w:rsid w:val="00F57C5C"/>
    <w:rsid w:val="00F85CB5"/>
    <w:rsid w:val="00FA0802"/>
    <w:rsid w:val="00FC052E"/>
    <w:rsid w:val="00FD6DF0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556"/>
  <w15:docId w15:val="{251CE703-43D8-416E-8874-44128CF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1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1E21CD"/>
    <w:pPr>
      <w:spacing w:after="120" w:line="280" w:lineRule="exact"/>
      <w:jc w:val="center"/>
    </w:pPr>
    <w:rPr>
      <w:rFonts w:eastAsia="Times New Roman"/>
      <w:b/>
      <w:szCs w:val="24"/>
      <w:lang w:eastAsia="cs-CZ"/>
    </w:rPr>
  </w:style>
  <w:style w:type="character" w:customStyle="1" w:styleId="ProhlensmluvnchstranChar">
    <w:name w:val="Prohlášení smluvních stran Char"/>
    <w:link w:val="Prohlensmluvnchstran"/>
    <w:rsid w:val="001E21CD"/>
    <w:rPr>
      <w:rFonts w:ascii="Calibri" w:eastAsia="Times New Roman" w:hAnsi="Calibri" w:cs="Times New Roman"/>
      <w:b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422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2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230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30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302"/>
    <w:rPr>
      <w:rFonts w:ascii="Tahoma" w:eastAsia="Calibri" w:hAnsi="Tahoma" w:cs="Tahoma"/>
      <w:sz w:val="16"/>
      <w:szCs w:val="16"/>
    </w:rPr>
  </w:style>
  <w:style w:type="paragraph" w:customStyle="1" w:styleId="Odrka1">
    <w:name w:val="Odrážka 1"/>
    <w:basedOn w:val="Normln"/>
    <w:link w:val="Odrka1Char"/>
    <w:qFormat/>
    <w:rsid w:val="00C77066"/>
    <w:pPr>
      <w:numPr>
        <w:numId w:val="1"/>
      </w:numPr>
      <w:spacing w:after="0" w:line="240" w:lineRule="auto"/>
      <w:contextualSpacing/>
    </w:pPr>
    <w:rPr>
      <w:rFonts w:ascii="Open Sans" w:eastAsia="Times New Roman" w:hAnsi="Open Sans"/>
      <w:sz w:val="18"/>
      <w:szCs w:val="17"/>
      <w:lang w:eastAsia="ja-JP"/>
    </w:rPr>
  </w:style>
  <w:style w:type="character" w:customStyle="1" w:styleId="Odrka1Char">
    <w:name w:val="Odrážka 1 Char"/>
    <w:basedOn w:val="Standardnpsmoodstavce"/>
    <w:link w:val="Odrka1"/>
    <w:rsid w:val="00C77066"/>
    <w:rPr>
      <w:rFonts w:ascii="Open Sans" w:eastAsia="Times New Roman" w:hAnsi="Open Sans" w:cs="Times New Roman"/>
      <w:sz w:val="18"/>
      <w:szCs w:val="17"/>
      <w:lang w:eastAsia="ja-JP"/>
    </w:rPr>
  </w:style>
  <w:style w:type="paragraph" w:styleId="Odstavecseseznamem">
    <w:name w:val="List Paragraph"/>
    <w:basedOn w:val="Normln"/>
    <w:link w:val="OdstavecseseznamemChar"/>
    <w:uiPriority w:val="34"/>
    <w:qFormat/>
    <w:rsid w:val="00232A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32A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0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0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414C892257040A4843A6F75B832EE" ma:contentTypeVersion="10" ma:contentTypeDescription="Vytvoří nový dokument" ma:contentTypeScope="" ma:versionID="a6a04f4156f9052e70ae157649ded448">
  <xsd:schema xmlns:xsd="http://www.w3.org/2001/XMLSchema" xmlns:xs="http://www.w3.org/2001/XMLSchema" xmlns:p="http://schemas.microsoft.com/office/2006/metadata/properties" xmlns:ns3="d55aa327-3544-40b7-921f-38ef37031c66" xmlns:ns4="10f983ef-4c28-4d24-9562-c9ec316c971e" targetNamespace="http://schemas.microsoft.com/office/2006/metadata/properties" ma:root="true" ma:fieldsID="042b5c2e9e01eb18403abd2fe492ee30" ns3:_="" ns4:_="">
    <xsd:import namespace="d55aa327-3544-40b7-921f-38ef37031c66"/>
    <xsd:import namespace="10f983ef-4c28-4d24-9562-c9ec316c9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a327-3544-40b7-921f-38ef3703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983ef-4c28-4d24-9562-c9ec316c9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31D7E-870D-4B8E-96BA-CDD588865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9FFBD-3ACE-4EC8-B38A-5AFDB3AB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a327-3544-40b7-921f-38ef37031c66"/>
    <ds:schemaRef ds:uri="10f983ef-4c28-4d24-9562-c9ec316c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CD868-200B-45E3-9D8C-05DBDA500FB4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55aa327-3544-40b7-921f-38ef37031c66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10f983ef-4c28-4d24-9562-c9ec316c9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Ing. Daniel Chroust</cp:lastModifiedBy>
  <cp:revision>15</cp:revision>
  <dcterms:created xsi:type="dcterms:W3CDTF">2025-09-05T10:34:00Z</dcterms:created>
  <dcterms:modified xsi:type="dcterms:W3CDTF">2025-09-11T08:49:00Z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0x010100DCA414C892257040A4843A6F75B832EE</vt:lpwstr>
  </property>
</Properties>
</file>