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AF" w:rsidRPr="00B435B0" w:rsidRDefault="00D25B35" w:rsidP="00B4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B435B0">
        <w:rPr>
          <w:rFonts w:ascii="Arial Narrow" w:hAnsi="Arial Narrow"/>
          <w:b/>
          <w:sz w:val="32"/>
          <w:szCs w:val="32"/>
        </w:rPr>
        <w:t>Požadavky na servisní podporu řešení</w:t>
      </w:r>
    </w:p>
    <w:p w:rsidR="009421AF" w:rsidRPr="00B435B0" w:rsidRDefault="009421AF">
      <w:pPr>
        <w:spacing w:before="8"/>
        <w:rPr>
          <w:rFonts w:ascii="Arial Narrow" w:eastAsia="Arial" w:hAnsi="Arial Narrow" w:cs="Arial"/>
          <w:b/>
          <w:bCs/>
          <w:sz w:val="15"/>
          <w:szCs w:val="15"/>
        </w:rPr>
      </w:pPr>
    </w:p>
    <w:p w:rsidR="009421AF" w:rsidRPr="00B435B0" w:rsidRDefault="00D25B35">
      <w:pPr>
        <w:pStyle w:val="Zkladntext"/>
        <w:spacing w:before="72"/>
        <w:ind w:left="220" w:right="313" w:firstLine="0"/>
        <w:jc w:val="both"/>
        <w:rPr>
          <w:rFonts w:ascii="Arial Narrow" w:hAnsi="Arial Narrow" w:cs="Arial"/>
          <w:lang w:val="cs-CZ"/>
        </w:rPr>
      </w:pPr>
      <w:r w:rsidRPr="00B435B0">
        <w:rPr>
          <w:rFonts w:ascii="Arial Narrow" w:hAnsi="Arial Narrow"/>
          <w:lang w:val="cs-CZ"/>
        </w:rPr>
        <w:t>Předmětem servisní</w:t>
      </w:r>
      <w:r w:rsidRPr="00B435B0">
        <w:rPr>
          <w:rFonts w:ascii="Arial Narrow" w:hAnsi="Arial Narrow"/>
          <w:spacing w:val="38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podpory</w:t>
      </w:r>
      <w:r w:rsidRPr="00B435B0">
        <w:rPr>
          <w:rFonts w:ascii="Arial Narrow" w:hAnsi="Arial Narrow"/>
          <w:spacing w:val="39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provozu</w:t>
      </w:r>
      <w:r w:rsidRPr="00B435B0">
        <w:rPr>
          <w:rFonts w:ascii="Arial Narrow" w:hAnsi="Arial Narrow"/>
          <w:spacing w:val="43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dodaného</w:t>
      </w:r>
      <w:r w:rsidRPr="00B435B0">
        <w:rPr>
          <w:rFonts w:ascii="Arial Narrow" w:hAnsi="Arial Narrow"/>
          <w:spacing w:val="40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řešení</w:t>
      </w:r>
      <w:r w:rsidRPr="00B435B0">
        <w:rPr>
          <w:rFonts w:ascii="Arial Narrow" w:hAnsi="Arial Narrow"/>
          <w:spacing w:val="39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(dále</w:t>
      </w:r>
      <w:r w:rsidRPr="00B435B0">
        <w:rPr>
          <w:rFonts w:ascii="Arial Narrow" w:hAnsi="Arial Narrow"/>
          <w:spacing w:val="41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jen</w:t>
      </w:r>
      <w:r w:rsidRPr="00B435B0">
        <w:rPr>
          <w:rFonts w:ascii="Arial Narrow" w:hAnsi="Arial Narrow"/>
          <w:spacing w:val="40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„IS“) je</w:t>
      </w:r>
      <w:r w:rsidRPr="00B435B0">
        <w:rPr>
          <w:rFonts w:ascii="Arial Narrow" w:hAnsi="Arial Narrow"/>
          <w:spacing w:val="42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řešení</w:t>
      </w:r>
      <w:r w:rsidRPr="00B435B0">
        <w:rPr>
          <w:rFonts w:ascii="Arial Narrow" w:hAnsi="Arial Narrow"/>
          <w:spacing w:val="37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 xml:space="preserve">incidentů </w:t>
      </w:r>
      <w:r w:rsidRPr="00B435B0">
        <w:rPr>
          <w:rFonts w:ascii="Arial Narrow" w:hAnsi="Arial Narrow" w:cs="Arial"/>
          <w:lang w:val="cs-CZ"/>
        </w:rPr>
        <w:t xml:space="preserve">v </w:t>
      </w:r>
      <w:r w:rsidRPr="00B435B0">
        <w:rPr>
          <w:rFonts w:ascii="Arial Narrow" w:hAnsi="Arial Narrow"/>
          <w:lang w:val="cs-CZ"/>
        </w:rPr>
        <w:t>souladu s parametry definovanými níže. Incidentem se rozumí okolnosti bránící</w:t>
      </w:r>
      <w:r w:rsidRPr="00B435B0">
        <w:rPr>
          <w:rFonts w:ascii="Arial Narrow" w:hAnsi="Arial Narrow"/>
          <w:spacing w:val="52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 xml:space="preserve">plynulému </w:t>
      </w:r>
      <w:r w:rsidRPr="00B435B0">
        <w:rPr>
          <w:rFonts w:ascii="Arial Narrow" w:hAnsi="Arial Narrow" w:cs="Arial"/>
          <w:lang w:val="cs-CZ"/>
        </w:rPr>
        <w:t>provozu</w:t>
      </w:r>
      <w:r w:rsidRPr="00B435B0">
        <w:rPr>
          <w:rFonts w:ascii="Arial Narrow" w:hAnsi="Arial Narrow" w:cs="Arial"/>
          <w:spacing w:val="-3"/>
          <w:lang w:val="cs-CZ"/>
        </w:rPr>
        <w:t xml:space="preserve"> </w:t>
      </w:r>
      <w:r w:rsidRPr="00B435B0">
        <w:rPr>
          <w:rFonts w:ascii="Arial Narrow" w:hAnsi="Arial Narrow" w:cs="Arial"/>
          <w:lang w:val="cs-CZ"/>
        </w:rPr>
        <w:t>IS.</w:t>
      </w:r>
    </w:p>
    <w:p w:rsidR="009421AF" w:rsidRPr="00B435B0" w:rsidRDefault="009421AF">
      <w:pPr>
        <w:spacing w:before="10"/>
        <w:rPr>
          <w:rFonts w:ascii="Arial Narrow" w:eastAsia="Arial" w:hAnsi="Arial Narrow" w:cs="Arial"/>
          <w:sz w:val="21"/>
          <w:szCs w:val="21"/>
        </w:rPr>
      </w:pPr>
      <w:bookmarkStart w:id="0" w:name="_GoBack"/>
      <w:bookmarkEnd w:id="0"/>
    </w:p>
    <w:p w:rsidR="009421AF" w:rsidRPr="00B435B0" w:rsidRDefault="00D25B35">
      <w:pPr>
        <w:pStyle w:val="Nadpis1"/>
        <w:ind w:left="220"/>
        <w:jc w:val="both"/>
        <w:rPr>
          <w:rFonts w:ascii="Arial Narrow" w:hAnsi="Arial Narrow"/>
          <w:b w:val="0"/>
          <w:bCs w:val="0"/>
          <w:lang w:val="cs-CZ"/>
        </w:rPr>
      </w:pPr>
      <w:r w:rsidRPr="00B435B0">
        <w:rPr>
          <w:rFonts w:ascii="Arial Narrow" w:hAnsi="Arial Narrow"/>
          <w:lang w:val="cs-CZ"/>
        </w:rPr>
        <w:t>Klasifikace</w:t>
      </w:r>
      <w:r w:rsidRPr="00B435B0">
        <w:rPr>
          <w:rFonts w:ascii="Arial Narrow" w:hAnsi="Arial Narrow"/>
          <w:spacing w:val="-6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incidentů</w:t>
      </w:r>
    </w:p>
    <w:tbl>
      <w:tblPr>
        <w:tblStyle w:val="TableNormal"/>
        <w:tblW w:w="1009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448"/>
        <w:gridCol w:w="1701"/>
        <w:gridCol w:w="6945"/>
      </w:tblGrid>
      <w:tr w:rsidR="009421AF" w:rsidRPr="00B435B0">
        <w:trPr>
          <w:trHeight w:hRule="exact" w:val="622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421AF" w:rsidRPr="00B435B0" w:rsidRDefault="00D25B35">
            <w:pPr>
              <w:pStyle w:val="TableParagraph"/>
              <w:spacing w:before="173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b/>
                <w:lang w:val="cs-CZ"/>
              </w:rPr>
              <w:t>Úroveň</w:t>
            </w:r>
            <w:r w:rsidRPr="00B435B0">
              <w:rPr>
                <w:rFonts w:ascii="Arial Narrow" w:hAnsi="Arial Narrow"/>
                <w:b/>
                <w:spacing w:val="-2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b/>
                <w:lang w:val="cs-CZ"/>
              </w:rPr>
              <w:t>hlášení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421AF" w:rsidRPr="00B435B0" w:rsidRDefault="00D25B35">
            <w:pPr>
              <w:pStyle w:val="TableParagraph"/>
              <w:spacing w:before="173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b/>
                <w:lang w:val="cs-CZ"/>
              </w:rPr>
              <w:t>Popis</w:t>
            </w:r>
          </w:p>
        </w:tc>
      </w:tr>
      <w:tr w:rsidR="009421AF" w:rsidRPr="00B435B0">
        <w:trPr>
          <w:trHeight w:hRule="exact" w:val="172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1AF" w:rsidRPr="00B435B0" w:rsidRDefault="00D25B35">
            <w:pPr>
              <w:pStyle w:val="TableParagraph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Vysoká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1AF" w:rsidRPr="00B435B0" w:rsidRDefault="00D25B35">
            <w:pPr>
              <w:pStyle w:val="TableParagraph"/>
              <w:ind w:left="100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eastAsia="Arial" w:hAnsi="Arial Narrow" w:cs="Arial"/>
                <w:lang w:val="cs-CZ"/>
              </w:rPr>
              <w:t>„Incident</w:t>
            </w:r>
            <w:r w:rsidRPr="00B435B0">
              <w:rPr>
                <w:rFonts w:ascii="Arial Narrow" w:eastAsia="Arial" w:hAnsi="Arial Narrow" w:cs="Arial"/>
                <w:spacing w:val="-2"/>
                <w:lang w:val="cs-CZ"/>
              </w:rPr>
              <w:t xml:space="preserve"> </w:t>
            </w:r>
            <w:r w:rsidRPr="00B435B0">
              <w:rPr>
                <w:rFonts w:ascii="Arial Narrow" w:eastAsia="Arial" w:hAnsi="Arial Narrow" w:cs="Arial"/>
                <w:lang w:val="cs-CZ"/>
              </w:rPr>
              <w:t>A“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F" w:rsidRPr="00B435B0" w:rsidRDefault="009421AF">
            <w:pPr>
              <w:pStyle w:val="TableParagraph"/>
              <w:spacing w:before="5"/>
              <w:rPr>
                <w:rFonts w:ascii="Arial Narrow" w:eastAsia="Arial" w:hAnsi="Arial Narrow" w:cs="Arial"/>
                <w:b/>
                <w:bCs/>
                <w:sz w:val="19"/>
                <w:szCs w:val="19"/>
                <w:lang w:val="cs-CZ"/>
              </w:rPr>
            </w:pPr>
          </w:p>
          <w:p w:rsidR="009421AF" w:rsidRPr="00B435B0" w:rsidRDefault="00D25B35">
            <w:pPr>
              <w:pStyle w:val="TableParagraph"/>
              <w:ind w:left="103" w:right="426"/>
              <w:jc w:val="both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Standardní firemní procesy jsou vážně ovlivněny a</w:t>
            </w:r>
            <w:r w:rsidRPr="00B435B0">
              <w:rPr>
                <w:rFonts w:ascii="Arial Narrow" w:hAnsi="Arial Narrow"/>
                <w:spacing w:val="-14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nezbytné úlohy nemohou být plněny. Některé nebo všechny</w:t>
            </w:r>
            <w:r w:rsidRPr="00B435B0">
              <w:rPr>
                <w:rFonts w:ascii="Arial Narrow" w:hAnsi="Arial Narrow"/>
                <w:spacing w:val="-11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vlastnosti a funkce provozovaného IS podporujícího hlavní</w:t>
            </w:r>
            <w:r w:rsidRPr="00B435B0">
              <w:rPr>
                <w:rFonts w:ascii="Arial Narrow" w:hAnsi="Arial Narrow"/>
                <w:spacing w:val="-15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firemní procesy selhaly a jsou zcela nefunkční nebo je jejich</w:t>
            </w:r>
            <w:r w:rsidRPr="00B435B0">
              <w:rPr>
                <w:rFonts w:ascii="Arial Narrow" w:hAnsi="Arial Narrow"/>
                <w:spacing w:val="-13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funkčnost omezena tak, že je kritickým způsobem ovlivněna činnosti</w:t>
            </w:r>
            <w:r w:rsidRPr="00B435B0">
              <w:rPr>
                <w:rFonts w:ascii="Arial Narrow" w:hAnsi="Arial Narrow"/>
                <w:spacing w:val="-16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SVS</w:t>
            </w:r>
          </w:p>
        </w:tc>
      </w:tr>
      <w:tr w:rsidR="009421AF" w:rsidRPr="00B435B0">
        <w:trPr>
          <w:trHeight w:hRule="exact" w:val="142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1AF" w:rsidRPr="00B435B0" w:rsidRDefault="00D25B35">
            <w:pPr>
              <w:pStyle w:val="TableParagraph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Střední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1AF" w:rsidRPr="00B435B0" w:rsidRDefault="00D25B35">
            <w:pPr>
              <w:pStyle w:val="TableParagraph"/>
              <w:ind w:left="100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eastAsia="Arial" w:hAnsi="Arial Narrow" w:cs="Arial"/>
                <w:lang w:val="cs-CZ"/>
              </w:rPr>
              <w:t>„Incident</w:t>
            </w:r>
            <w:r w:rsidRPr="00B435B0">
              <w:rPr>
                <w:rFonts w:ascii="Arial Narrow" w:eastAsia="Arial" w:hAnsi="Arial Narrow" w:cs="Arial"/>
                <w:spacing w:val="-2"/>
                <w:lang w:val="cs-CZ"/>
              </w:rPr>
              <w:t xml:space="preserve"> </w:t>
            </w:r>
            <w:r w:rsidRPr="00B435B0">
              <w:rPr>
                <w:rFonts w:ascii="Arial Narrow" w:eastAsia="Arial" w:hAnsi="Arial Narrow" w:cs="Arial"/>
                <w:lang w:val="cs-CZ"/>
              </w:rPr>
              <w:t>B“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F" w:rsidRPr="00B435B0" w:rsidRDefault="00D25B35">
            <w:pPr>
              <w:pStyle w:val="TableParagraph"/>
              <w:spacing w:before="74" w:line="252" w:lineRule="exact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Jsou dotčeny firemní procesy v míře způsobující</w:t>
            </w:r>
            <w:r w:rsidRPr="00B435B0">
              <w:rPr>
                <w:rFonts w:ascii="Arial Narrow" w:hAnsi="Arial Narrow"/>
                <w:spacing w:val="-12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ztížení a zpomalení výkonu konkrétní činnosti SVS.</w:t>
            </w:r>
            <w:r w:rsidRPr="00B435B0">
              <w:rPr>
                <w:rFonts w:ascii="Arial Narrow" w:hAnsi="Arial Narrow"/>
                <w:spacing w:val="-9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Podporované činnosti jsou výrazně ovlivněny z důvodu selhání</w:t>
            </w:r>
            <w:r w:rsidRPr="00B435B0">
              <w:rPr>
                <w:rFonts w:ascii="Arial Narrow" w:hAnsi="Arial Narrow"/>
                <w:spacing w:val="-6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nebo omezení některé z funkcí podporovaného IS</w:t>
            </w:r>
            <w:r w:rsidRPr="00B435B0">
              <w:rPr>
                <w:rFonts w:ascii="Arial Narrow" w:hAnsi="Arial Narrow"/>
                <w:spacing w:val="-11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podporujícího důležité</w:t>
            </w:r>
            <w:r w:rsidRPr="00B435B0">
              <w:rPr>
                <w:rFonts w:ascii="Arial Narrow" w:hAnsi="Arial Narrow"/>
                <w:spacing w:val="-4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procesy.</w:t>
            </w:r>
          </w:p>
        </w:tc>
      </w:tr>
      <w:tr w:rsidR="009421AF" w:rsidRPr="00B435B0">
        <w:trPr>
          <w:trHeight w:hRule="exact" w:val="127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1AF" w:rsidRPr="00B435B0" w:rsidRDefault="00D25B35">
            <w:pPr>
              <w:pStyle w:val="TableParagraph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Nízká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1AF" w:rsidRPr="00B435B0" w:rsidRDefault="00D25B35">
            <w:pPr>
              <w:pStyle w:val="TableParagraph"/>
              <w:ind w:left="100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eastAsia="Arial" w:hAnsi="Arial Narrow" w:cs="Arial"/>
                <w:lang w:val="cs-CZ"/>
              </w:rPr>
              <w:t>„Incident</w:t>
            </w:r>
            <w:r w:rsidRPr="00B435B0">
              <w:rPr>
                <w:rFonts w:ascii="Arial Narrow" w:eastAsia="Arial" w:hAnsi="Arial Narrow" w:cs="Arial"/>
                <w:spacing w:val="-3"/>
                <w:lang w:val="cs-CZ"/>
              </w:rPr>
              <w:t xml:space="preserve"> </w:t>
            </w:r>
            <w:r w:rsidRPr="00B435B0">
              <w:rPr>
                <w:rFonts w:ascii="Arial Narrow" w:eastAsia="Arial" w:hAnsi="Arial Narrow" w:cs="Arial"/>
                <w:lang w:val="cs-CZ"/>
              </w:rPr>
              <w:t>C“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F" w:rsidRPr="00B435B0" w:rsidRDefault="00D25B35">
            <w:pPr>
              <w:pStyle w:val="TableParagraph"/>
              <w:spacing w:line="251" w:lineRule="exact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Stav, kdy nejsou ohroženy hlavní funkce</w:t>
            </w:r>
            <w:r w:rsidRPr="00B435B0">
              <w:rPr>
                <w:rFonts w:ascii="Arial Narrow" w:hAnsi="Arial Narrow"/>
                <w:spacing w:val="-14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podporovaného IS a všechny jím podporované firemní procesy mohou</w:t>
            </w:r>
            <w:r w:rsidRPr="00B435B0">
              <w:rPr>
                <w:rFonts w:ascii="Arial Narrow" w:hAnsi="Arial Narrow"/>
                <w:spacing w:val="-10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běžet, a jen po dobu incidentu (výpadku) lze nefunkční</w:t>
            </w:r>
            <w:r w:rsidRPr="00B435B0">
              <w:rPr>
                <w:rFonts w:ascii="Arial Narrow" w:hAnsi="Arial Narrow"/>
                <w:spacing w:val="-10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část provozovaného IS dočasně nahradit nebo obejít</w:t>
            </w:r>
            <w:r w:rsidRPr="00B435B0">
              <w:rPr>
                <w:rFonts w:ascii="Arial Narrow" w:hAnsi="Arial Narrow"/>
                <w:spacing w:val="-9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lang w:val="cs-CZ"/>
              </w:rPr>
              <w:t>náhradním řešením.</w:t>
            </w:r>
          </w:p>
        </w:tc>
      </w:tr>
    </w:tbl>
    <w:p w:rsidR="009421AF" w:rsidRPr="00B435B0" w:rsidRDefault="009421AF">
      <w:pPr>
        <w:spacing w:before="11"/>
        <w:rPr>
          <w:rFonts w:ascii="Arial Narrow" w:eastAsia="Arial" w:hAnsi="Arial Narrow" w:cs="Arial"/>
          <w:b/>
          <w:bCs/>
          <w:sz w:val="15"/>
          <w:szCs w:val="15"/>
        </w:rPr>
      </w:pPr>
    </w:p>
    <w:p w:rsidR="009421AF" w:rsidRPr="00B435B0" w:rsidRDefault="00D25B35">
      <w:pPr>
        <w:spacing w:before="72"/>
        <w:ind w:left="220" w:right="317"/>
        <w:rPr>
          <w:rFonts w:ascii="Arial Narrow" w:eastAsia="Arial" w:hAnsi="Arial Narrow" w:cs="Arial"/>
        </w:rPr>
      </w:pPr>
      <w:r w:rsidRPr="00B435B0">
        <w:rPr>
          <w:rFonts w:ascii="Arial Narrow" w:hAnsi="Arial Narrow"/>
          <w:b/>
        </w:rPr>
        <w:t>Oznámení</w:t>
      </w:r>
      <w:r w:rsidRPr="00B435B0">
        <w:rPr>
          <w:rFonts w:ascii="Arial Narrow" w:hAnsi="Arial Narrow"/>
          <w:b/>
          <w:spacing w:val="-3"/>
        </w:rPr>
        <w:t xml:space="preserve"> </w:t>
      </w:r>
      <w:r w:rsidRPr="00B435B0">
        <w:rPr>
          <w:rFonts w:ascii="Arial Narrow" w:hAnsi="Arial Narrow"/>
          <w:b/>
        </w:rPr>
        <w:t>incidentu</w:t>
      </w:r>
    </w:p>
    <w:p w:rsidR="009421AF" w:rsidRPr="00B435B0" w:rsidRDefault="00D25B35">
      <w:pPr>
        <w:pStyle w:val="Zkladntext"/>
        <w:spacing w:before="1"/>
        <w:ind w:left="220" w:right="317" w:firstLine="0"/>
        <w:rPr>
          <w:rFonts w:ascii="Arial Narrow" w:hAnsi="Arial Narrow"/>
          <w:lang w:val="cs-CZ"/>
        </w:rPr>
      </w:pPr>
      <w:r w:rsidRPr="00B435B0">
        <w:rPr>
          <w:rFonts w:ascii="Arial Narrow" w:hAnsi="Arial Narrow"/>
          <w:lang w:val="cs-CZ"/>
        </w:rPr>
        <w:t>Incident je považovaný za oznámený v případě, že jsou splněny následující</w:t>
      </w:r>
      <w:r w:rsidRPr="00B435B0">
        <w:rPr>
          <w:rFonts w:ascii="Arial Narrow" w:hAnsi="Arial Narrow"/>
          <w:spacing w:val="-17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podmínky:</w:t>
      </w:r>
    </w:p>
    <w:p w:rsidR="009421AF" w:rsidRPr="00B435B0" w:rsidRDefault="00D25B35">
      <w:pPr>
        <w:pStyle w:val="Odstavecseseznamem"/>
        <w:numPr>
          <w:ilvl w:val="0"/>
          <w:numId w:val="1"/>
        </w:numPr>
        <w:tabs>
          <w:tab w:val="left" w:pos="1073"/>
        </w:tabs>
        <w:spacing w:line="261" w:lineRule="exact"/>
        <w:ind w:right="317"/>
        <w:rPr>
          <w:rFonts w:ascii="Arial Narrow" w:eastAsia="Arial" w:hAnsi="Arial Narrow" w:cs="Arial"/>
          <w:lang w:val="cs-CZ"/>
        </w:rPr>
      </w:pPr>
      <w:r w:rsidRPr="00B435B0">
        <w:rPr>
          <w:rFonts w:ascii="Arial Narrow" w:hAnsi="Arial Narrow"/>
          <w:lang w:val="cs-CZ"/>
        </w:rPr>
        <w:t>je věcně popsaný</w:t>
      </w:r>
      <w:r w:rsidRPr="00B435B0">
        <w:rPr>
          <w:rFonts w:ascii="Arial Narrow" w:hAnsi="Arial Narrow"/>
          <w:spacing w:val="-2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SVS,</w:t>
      </w:r>
    </w:p>
    <w:p w:rsidR="009421AF" w:rsidRPr="00B435B0" w:rsidRDefault="00D25B35">
      <w:pPr>
        <w:pStyle w:val="Odstavecseseznamem"/>
        <w:numPr>
          <w:ilvl w:val="0"/>
          <w:numId w:val="1"/>
        </w:numPr>
        <w:tabs>
          <w:tab w:val="left" w:pos="1073"/>
        </w:tabs>
        <w:spacing w:line="256" w:lineRule="exact"/>
        <w:ind w:right="317"/>
        <w:rPr>
          <w:rFonts w:ascii="Arial Narrow" w:eastAsia="Arial" w:hAnsi="Arial Narrow" w:cs="Arial"/>
          <w:lang w:val="cs-CZ"/>
        </w:rPr>
      </w:pPr>
      <w:r w:rsidRPr="00B435B0">
        <w:rPr>
          <w:rFonts w:ascii="Arial Narrow" w:hAnsi="Arial Narrow"/>
          <w:lang w:val="cs-CZ"/>
        </w:rPr>
        <w:t>je navržená jeho klasifikace</w:t>
      </w:r>
      <w:r w:rsidRPr="00B435B0">
        <w:rPr>
          <w:rFonts w:ascii="Arial Narrow" w:hAnsi="Arial Narrow"/>
          <w:spacing w:val="-3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SVS,</w:t>
      </w:r>
    </w:p>
    <w:p w:rsidR="009421AF" w:rsidRPr="00B435B0" w:rsidRDefault="00D25B35">
      <w:pPr>
        <w:pStyle w:val="Odstavecseseznamem"/>
        <w:numPr>
          <w:ilvl w:val="0"/>
          <w:numId w:val="1"/>
        </w:numPr>
        <w:tabs>
          <w:tab w:val="left" w:pos="1073"/>
        </w:tabs>
        <w:spacing w:line="254" w:lineRule="exact"/>
        <w:ind w:right="317"/>
        <w:rPr>
          <w:rFonts w:ascii="Arial Narrow" w:eastAsia="Arial" w:hAnsi="Arial Narrow" w:cs="Arial"/>
          <w:lang w:val="cs-CZ"/>
        </w:rPr>
      </w:pPr>
      <w:r w:rsidRPr="00B435B0">
        <w:rPr>
          <w:rFonts w:ascii="Arial Narrow" w:hAnsi="Arial Narrow"/>
          <w:lang w:val="cs-CZ"/>
        </w:rPr>
        <w:t>je zadaný SVS do Helpdesku (servisního systému) Dodavatele přes</w:t>
      </w:r>
      <w:r w:rsidRPr="00B435B0">
        <w:rPr>
          <w:rFonts w:ascii="Arial Narrow" w:hAnsi="Arial Narrow"/>
          <w:spacing w:val="15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jeho uživatelské rozhraní nebo</w:t>
      </w:r>
      <w:r w:rsidRPr="00B435B0">
        <w:rPr>
          <w:rFonts w:ascii="Arial Narrow" w:hAnsi="Arial Narrow"/>
          <w:spacing w:val="-5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emailem,</w:t>
      </w:r>
    </w:p>
    <w:p w:rsidR="009421AF" w:rsidRPr="00B435B0" w:rsidRDefault="00D25B35">
      <w:pPr>
        <w:pStyle w:val="Odstavecseseznamem"/>
        <w:numPr>
          <w:ilvl w:val="0"/>
          <w:numId w:val="1"/>
        </w:numPr>
        <w:tabs>
          <w:tab w:val="left" w:pos="1073"/>
        </w:tabs>
        <w:spacing w:line="254" w:lineRule="exact"/>
        <w:ind w:right="317"/>
        <w:rPr>
          <w:rFonts w:ascii="Arial Narrow" w:eastAsia="Arial" w:hAnsi="Arial Narrow" w:cs="Arial"/>
          <w:lang w:val="cs-CZ"/>
        </w:rPr>
      </w:pPr>
      <w:r w:rsidRPr="00B435B0">
        <w:rPr>
          <w:rFonts w:ascii="Arial Narrow" w:hAnsi="Arial Narrow"/>
          <w:lang w:val="cs-CZ"/>
        </w:rPr>
        <w:t>jedná-li se o incident navrhovaný do úrovně A, byl zároveň nahlášen</w:t>
      </w:r>
      <w:r w:rsidRPr="00B435B0">
        <w:rPr>
          <w:rFonts w:ascii="Arial Narrow" w:hAnsi="Arial Narrow"/>
          <w:spacing w:val="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SVS Dodavateli</w:t>
      </w:r>
      <w:r w:rsidRPr="00B435B0">
        <w:rPr>
          <w:rFonts w:ascii="Arial Narrow" w:hAnsi="Arial Narrow"/>
          <w:spacing w:val="-1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telefonicky.</w:t>
      </w:r>
    </w:p>
    <w:p w:rsidR="009421AF" w:rsidRPr="00B435B0" w:rsidRDefault="00D25B35">
      <w:pPr>
        <w:pStyle w:val="Zkladntext"/>
        <w:spacing w:line="242" w:lineRule="auto"/>
        <w:ind w:left="220" w:right="317" w:firstLine="0"/>
        <w:rPr>
          <w:rFonts w:ascii="Arial Narrow" w:hAnsi="Arial Narrow" w:cs="Arial"/>
          <w:lang w:val="cs-CZ"/>
        </w:rPr>
      </w:pPr>
      <w:r w:rsidRPr="00B435B0">
        <w:rPr>
          <w:rFonts w:ascii="Arial Narrow" w:hAnsi="Arial Narrow"/>
          <w:lang w:val="cs-CZ"/>
        </w:rPr>
        <w:t>Za čas oznámení se považuje čas zanesení požadavku Zadavatelem do servisního</w:t>
      </w:r>
      <w:r w:rsidRPr="00B435B0">
        <w:rPr>
          <w:rFonts w:ascii="Arial Narrow" w:hAnsi="Arial Narrow"/>
          <w:spacing w:val="17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systému Dodavatele.</w:t>
      </w:r>
    </w:p>
    <w:p w:rsidR="009421AF" w:rsidRPr="00B435B0" w:rsidRDefault="009421AF">
      <w:pPr>
        <w:spacing w:before="5"/>
        <w:rPr>
          <w:rFonts w:ascii="Arial Narrow" w:eastAsia="Arial" w:hAnsi="Arial Narrow" w:cs="Arial"/>
          <w:sz w:val="21"/>
          <w:szCs w:val="21"/>
        </w:rPr>
      </w:pPr>
    </w:p>
    <w:p w:rsidR="009421AF" w:rsidRPr="00B435B0" w:rsidRDefault="00D25B35">
      <w:pPr>
        <w:pStyle w:val="Nadpis1"/>
        <w:ind w:left="220" w:right="317"/>
        <w:rPr>
          <w:rFonts w:ascii="Arial Narrow" w:hAnsi="Arial Narrow"/>
          <w:b w:val="0"/>
          <w:bCs w:val="0"/>
          <w:lang w:val="cs-CZ"/>
        </w:rPr>
      </w:pPr>
      <w:r w:rsidRPr="00B435B0">
        <w:rPr>
          <w:rFonts w:ascii="Arial Narrow" w:hAnsi="Arial Narrow"/>
          <w:lang w:val="cs-CZ"/>
        </w:rPr>
        <w:t>Garantována úroveň</w:t>
      </w:r>
      <w:r w:rsidRPr="00B435B0">
        <w:rPr>
          <w:rFonts w:ascii="Arial Narrow" w:hAnsi="Arial Narrow"/>
          <w:spacing w:val="-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podpory</w:t>
      </w:r>
    </w:p>
    <w:tbl>
      <w:tblPr>
        <w:tblStyle w:val="TableNormal"/>
        <w:tblW w:w="1009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526"/>
        <w:gridCol w:w="1623"/>
        <w:gridCol w:w="2976"/>
        <w:gridCol w:w="3969"/>
      </w:tblGrid>
      <w:tr w:rsidR="009421AF" w:rsidRPr="00B435B0" w:rsidTr="00D25B35">
        <w:trPr>
          <w:trHeight w:hRule="exact" w:val="732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421AF" w:rsidRPr="00B435B0" w:rsidRDefault="009421AF">
            <w:pPr>
              <w:pStyle w:val="TableParagrap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cs-CZ"/>
              </w:rPr>
            </w:pPr>
          </w:p>
          <w:p w:rsidR="009421AF" w:rsidRPr="00B435B0" w:rsidRDefault="00D25B35">
            <w:pPr>
              <w:pStyle w:val="TableParagraph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b/>
                <w:lang w:val="cs-CZ"/>
              </w:rPr>
              <w:t>Úroveň</w:t>
            </w:r>
            <w:r w:rsidRPr="00B435B0">
              <w:rPr>
                <w:rFonts w:ascii="Arial Narrow" w:hAnsi="Arial Narrow"/>
                <w:b/>
                <w:spacing w:val="-3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b/>
                <w:lang w:val="cs-CZ"/>
              </w:rPr>
              <w:t>hlášení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421AF" w:rsidRPr="00B435B0" w:rsidRDefault="009421AF">
            <w:pPr>
              <w:pStyle w:val="TableParagrap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cs-CZ"/>
              </w:rPr>
            </w:pPr>
          </w:p>
          <w:p w:rsidR="009421AF" w:rsidRPr="00B435B0" w:rsidRDefault="00D25B35">
            <w:pPr>
              <w:pStyle w:val="TableParagraph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b/>
                <w:lang w:val="cs-CZ"/>
              </w:rPr>
              <w:t>Odezva (reakční</w:t>
            </w:r>
            <w:r w:rsidRPr="00B435B0">
              <w:rPr>
                <w:rFonts w:ascii="Arial Narrow" w:hAnsi="Arial Narrow"/>
                <w:b/>
                <w:spacing w:val="-3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b/>
                <w:lang w:val="cs-CZ"/>
              </w:rPr>
              <w:t>doba)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421AF" w:rsidRPr="00B435B0" w:rsidRDefault="00D25B35">
            <w:pPr>
              <w:pStyle w:val="TableParagraph"/>
              <w:spacing w:before="103"/>
              <w:ind w:left="103" w:right="1077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b/>
                <w:lang w:val="cs-CZ"/>
              </w:rPr>
              <w:t>Doba</w:t>
            </w:r>
            <w:r w:rsidRPr="00B435B0">
              <w:rPr>
                <w:rFonts w:ascii="Arial Narrow" w:hAnsi="Arial Narrow"/>
                <w:b/>
                <w:spacing w:val="-5"/>
                <w:lang w:val="cs-CZ"/>
              </w:rPr>
              <w:t xml:space="preserve"> </w:t>
            </w:r>
            <w:r w:rsidRPr="00B435B0">
              <w:rPr>
                <w:rFonts w:ascii="Arial Narrow" w:hAnsi="Arial Narrow"/>
                <w:b/>
                <w:lang w:val="cs-CZ"/>
              </w:rPr>
              <w:t>vyřešení požadavku*</w:t>
            </w:r>
          </w:p>
        </w:tc>
      </w:tr>
      <w:tr w:rsidR="009421AF" w:rsidRPr="00B435B0" w:rsidTr="00D25B35">
        <w:trPr>
          <w:trHeight w:hRule="exact"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1AF" w:rsidRPr="00B435B0" w:rsidRDefault="00D25B35">
            <w:pPr>
              <w:pStyle w:val="TableParagraph"/>
              <w:spacing w:before="45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Vysoká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1AF" w:rsidRPr="00B435B0" w:rsidRDefault="00D25B35">
            <w:pPr>
              <w:pStyle w:val="TableParagraph"/>
              <w:spacing w:before="45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eastAsia="Arial" w:hAnsi="Arial Narrow" w:cs="Arial"/>
                <w:lang w:val="cs-CZ"/>
              </w:rPr>
              <w:t>„Incident</w:t>
            </w:r>
            <w:r w:rsidRPr="00B435B0">
              <w:rPr>
                <w:rFonts w:ascii="Arial Narrow" w:eastAsia="Arial" w:hAnsi="Arial Narrow" w:cs="Arial"/>
                <w:spacing w:val="-2"/>
                <w:lang w:val="cs-CZ"/>
              </w:rPr>
              <w:t xml:space="preserve"> </w:t>
            </w:r>
            <w:r w:rsidRPr="00B435B0">
              <w:rPr>
                <w:rFonts w:ascii="Arial Narrow" w:eastAsia="Arial" w:hAnsi="Arial Narrow" w:cs="Arial"/>
                <w:lang w:val="cs-CZ"/>
              </w:rPr>
              <w:t>A“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F" w:rsidRPr="00B435B0" w:rsidRDefault="000A1467">
            <w:pPr>
              <w:pStyle w:val="TableParagraph"/>
              <w:spacing w:before="45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4</w:t>
            </w:r>
            <w:r w:rsidR="00D25B35" w:rsidRPr="00B435B0">
              <w:rPr>
                <w:rFonts w:ascii="Arial Narrow" w:hAnsi="Arial Narrow"/>
                <w:lang w:val="cs-CZ"/>
              </w:rPr>
              <w:t xml:space="preserve"> hodiny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F" w:rsidRPr="00B435B0" w:rsidRDefault="00D25B35" w:rsidP="000A1467">
            <w:pPr>
              <w:pStyle w:val="TableParagraph"/>
              <w:spacing w:before="45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 w:cs="Arial"/>
                <w:lang w:val="cs-CZ"/>
              </w:rPr>
              <w:t>Následující pracovní den</w:t>
            </w:r>
            <w:r w:rsidR="000A1467" w:rsidRPr="00B435B0">
              <w:rPr>
                <w:rFonts w:ascii="Arial Narrow" w:hAnsi="Arial Narrow" w:cs="Arial"/>
                <w:lang w:val="cs-CZ"/>
              </w:rPr>
              <w:t xml:space="preserve"> </w:t>
            </w:r>
            <w:r w:rsidRPr="00B435B0">
              <w:rPr>
                <w:rFonts w:ascii="Arial Narrow" w:hAnsi="Arial Narrow" w:cs="Arial"/>
                <w:lang w:val="cs-CZ"/>
              </w:rPr>
              <w:t>(NPD)</w:t>
            </w:r>
            <w:r w:rsidR="000A1467" w:rsidRPr="00B435B0">
              <w:rPr>
                <w:rFonts w:ascii="Arial Narrow" w:hAnsi="Arial Narrow" w:cs="Arial"/>
                <w:lang w:val="cs-CZ"/>
              </w:rPr>
              <w:t xml:space="preserve"> +2</w:t>
            </w:r>
            <w:r w:rsidRPr="00B435B0">
              <w:rPr>
                <w:rFonts w:ascii="Arial Narrow" w:hAnsi="Arial Narrow" w:cs="Arial"/>
                <w:lang w:val="cs-CZ"/>
              </w:rPr>
              <w:t xml:space="preserve"> </w:t>
            </w:r>
          </w:p>
        </w:tc>
      </w:tr>
      <w:tr w:rsidR="009421AF" w:rsidRPr="00B435B0" w:rsidTr="00D25B35">
        <w:trPr>
          <w:trHeight w:hRule="exact" w:val="4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1AF" w:rsidRPr="00B435B0" w:rsidRDefault="00D25B35">
            <w:pPr>
              <w:pStyle w:val="TableParagraph"/>
              <w:spacing w:before="77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Střední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1AF" w:rsidRPr="00B435B0" w:rsidRDefault="00D25B35">
            <w:pPr>
              <w:pStyle w:val="TableParagraph"/>
              <w:spacing w:before="77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eastAsia="Arial" w:hAnsi="Arial Narrow" w:cs="Arial"/>
                <w:lang w:val="cs-CZ"/>
              </w:rPr>
              <w:t>„Incident</w:t>
            </w:r>
            <w:r w:rsidRPr="00B435B0">
              <w:rPr>
                <w:rFonts w:ascii="Arial Narrow" w:eastAsia="Arial" w:hAnsi="Arial Narrow" w:cs="Arial"/>
                <w:spacing w:val="-2"/>
                <w:lang w:val="cs-CZ"/>
              </w:rPr>
              <w:t xml:space="preserve"> </w:t>
            </w:r>
            <w:r w:rsidRPr="00B435B0">
              <w:rPr>
                <w:rFonts w:ascii="Arial Narrow" w:eastAsia="Arial" w:hAnsi="Arial Narrow" w:cs="Arial"/>
                <w:lang w:val="cs-CZ"/>
              </w:rPr>
              <w:t>B“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F" w:rsidRPr="00B435B0" w:rsidRDefault="000A1467" w:rsidP="000A1467">
            <w:pPr>
              <w:pStyle w:val="TableParagraph"/>
              <w:spacing w:before="77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4</w:t>
            </w:r>
            <w:r w:rsidR="00D25B35" w:rsidRPr="00B435B0">
              <w:rPr>
                <w:rFonts w:ascii="Arial Narrow" w:hAnsi="Arial Narrow"/>
                <w:lang w:val="cs-CZ"/>
              </w:rPr>
              <w:t xml:space="preserve"> hodiny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F" w:rsidRPr="00B435B0" w:rsidRDefault="00D25B35" w:rsidP="000A1467">
            <w:pPr>
              <w:pStyle w:val="TableParagraph"/>
              <w:tabs>
                <w:tab w:val="left" w:pos="1449"/>
              </w:tabs>
              <w:spacing w:before="77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 w:cs="Arial"/>
                <w:lang w:val="cs-CZ"/>
              </w:rPr>
              <w:t xml:space="preserve">NPD + </w:t>
            </w:r>
            <w:r w:rsidR="000A1467" w:rsidRPr="00B435B0">
              <w:rPr>
                <w:rFonts w:ascii="Arial Narrow" w:hAnsi="Arial Narrow" w:cs="Arial"/>
                <w:lang w:val="cs-CZ"/>
              </w:rPr>
              <w:t>5</w:t>
            </w:r>
            <w:r w:rsidRPr="00B435B0">
              <w:rPr>
                <w:rFonts w:ascii="Arial Narrow" w:hAnsi="Arial Narrow" w:cs="Arial"/>
                <w:lang w:val="cs-CZ"/>
              </w:rPr>
              <w:t xml:space="preserve"> </w:t>
            </w:r>
          </w:p>
        </w:tc>
      </w:tr>
      <w:tr w:rsidR="009421AF" w:rsidRPr="00B435B0" w:rsidTr="00D25B35">
        <w:trPr>
          <w:trHeight w:hRule="exact" w:val="4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1AF" w:rsidRPr="00B435B0" w:rsidRDefault="00D25B35">
            <w:pPr>
              <w:pStyle w:val="TableParagraph"/>
              <w:spacing w:before="79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Nízká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1AF" w:rsidRPr="00B435B0" w:rsidRDefault="00D25B35">
            <w:pPr>
              <w:pStyle w:val="TableParagraph"/>
              <w:spacing w:before="79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eastAsia="Arial" w:hAnsi="Arial Narrow" w:cs="Arial"/>
                <w:lang w:val="cs-CZ"/>
              </w:rPr>
              <w:t>„Incident</w:t>
            </w:r>
            <w:r w:rsidRPr="00B435B0">
              <w:rPr>
                <w:rFonts w:ascii="Arial Narrow" w:eastAsia="Arial" w:hAnsi="Arial Narrow" w:cs="Arial"/>
                <w:spacing w:val="-3"/>
                <w:lang w:val="cs-CZ"/>
              </w:rPr>
              <w:t xml:space="preserve"> </w:t>
            </w:r>
            <w:r w:rsidRPr="00B435B0">
              <w:rPr>
                <w:rFonts w:ascii="Arial Narrow" w:eastAsia="Arial" w:hAnsi="Arial Narrow" w:cs="Arial"/>
                <w:lang w:val="cs-CZ"/>
              </w:rPr>
              <w:t>C“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F" w:rsidRPr="00B435B0" w:rsidRDefault="000A1467">
            <w:pPr>
              <w:pStyle w:val="TableParagraph"/>
              <w:spacing w:before="79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/>
                <w:lang w:val="cs-CZ"/>
              </w:rPr>
              <w:t>4</w:t>
            </w:r>
            <w:r w:rsidR="00D25B35" w:rsidRPr="00B435B0">
              <w:rPr>
                <w:rFonts w:ascii="Arial Narrow" w:hAnsi="Arial Narrow"/>
                <w:lang w:val="cs-CZ"/>
              </w:rPr>
              <w:t xml:space="preserve"> hodiny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F" w:rsidRPr="00B435B0" w:rsidRDefault="00D25B35" w:rsidP="000A1467">
            <w:pPr>
              <w:pStyle w:val="TableParagraph"/>
              <w:spacing w:before="79"/>
              <w:ind w:left="103"/>
              <w:rPr>
                <w:rFonts w:ascii="Arial Narrow" w:eastAsia="Arial" w:hAnsi="Arial Narrow" w:cs="Arial"/>
                <w:lang w:val="cs-CZ"/>
              </w:rPr>
            </w:pPr>
            <w:r w:rsidRPr="00B435B0">
              <w:rPr>
                <w:rFonts w:ascii="Arial Narrow" w:hAnsi="Arial Narrow" w:cs="Arial"/>
                <w:lang w:val="cs-CZ"/>
              </w:rPr>
              <w:t xml:space="preserve">NPD + </w:t>
            </w:r>
            <w:r w:rsidR="000A1467" w:rsidRPr="00B435B0">
              <w:rPr>
                <w:rFonts w:ascii="Arial Narrow" w:hAnsi="Arial Narrow" w:cs="Arial"/>
                <w:lang w:val="cs-CZ"/>
              </w:rPr>
              <w:t>10</w:t>
            </w:r>
          </w:p>
        </w:tc>
      </w:tr>
    </w:tbl>
    <w:p w:rsidR="009421AF" w:rsidRPr="00B435B0" w:rsidRDefault="00D25B35">
      <w:pPr>
        <w:pStyle w:val="Zkladntext"/>
        <w:spacing w:before="72"/>
        <w:ind w:left="220" w:firstLine="0"/>
        <w:rPr>
          <w:rFonts w:ascii="Arial Narrow" w:hAnsi="Arial Narrow" w:cs="Arial"/>
          <w:lang w:val="cs-CZ"/>
        </w:rPr>
      </w:pPr>
      <w:r w:rsidRPr="00B435B0">
        <w:rPr>
          <w:rFonts w:ascii="Arial Narrow" w:hAnsi="Arial Narrow"/>
          <w:lang w:val="cs-CZ"/>
        </w:rPr>
        <w:t>Reakční</w:t>
      </w:r>
      <w:r w:rsidRPr="00B435B0">
        <w:rPr>
          <w:rFonts w:ascii="Arial Narrow" w:hAnsi="Arial Narrow"/>
          <w:spacing w:val="20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doby</w:t>
      </w:r>
      <w:r w:rsidRPr="00B435B0">
        <w:rPr>
          <w:rFonts w:ascii="Arial Narrow" w:hAnsi="Arial Narrow"/>
          <w:spacing w:val="22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se</w:t>
      </w:r>
      <w:r w:rsidRPr="00B435B0">
        <w:rPr>
          <w:rFonts w:ascii="Arial Narrow" w:hAnsi="Arial Narrow"/>
          <w:spacing w:val="2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počítají</w:t>
      </w:r>
      <w:r w:rsidRPr="00B435B0">
        <w:rPr>
          <w:rFonts w:ascii="Arial Narrow" w:hAnsi="Arial Narrow"/>
          <w:spacing w:val="23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v</w:t>
      </w:r>
      <w:r w:rsidRPr="00B435B0">
        <w:rPr>
          <w:rFonts w:ascii="Arial Narrow" w:hAnsi="Arial Narrow"/>
          <w:spacing w:val="22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pracovních</w:t>
      </w:r>
      <w:r w:rsidRPr="00B435B0">
        <w:rPr>
          <w:rFonts w:ascii="Arial Narrow" w:hAnsi="Arial Narrow"/>
          <w:spacing w:val="2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dnech</w:t>
      </w:r>
      <w:r w:rsidRPr="00B435B0">
        <w:rPr>
          <w:rFonts w:ascii="Arial Narrow" w:hAnsi="Arial Narrow"/>
          <w:spacing w:val="2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v</w:t>
      </w:r>
      <w:r w:rsidRPr="00B435B0">
        <w:rPr>
          <w:rFonts w:ascii="Arial Narrow" w:hAnsi="Arial Narrow"/>
          <w:spacing w:val="2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čase</w:t>
      </w:r>
      <w:r w:rsidRPr="00B435B0">
        <w:rPr>
          <w:rFonts w:ascii="Arial Narrow" w:hAnsi="Arial Narrow"/>
          <w:spacing w:val="2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od</w:t>
      </w:r>
      <w:r w:rsidRPr="00B435B0">
        <w:rPr>
          <w:rFonts w:ascii="Arial Narrow" w:hAnsi="Arial Narrow"/>
          <w:spacing w:val="2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8</w:t>
      </w:r>
      <w:r w:rsidRPr="00B435B0">
        <w:rPr>
          <w:rFonts w:ascii="Arial Narrow" w:hAnsi="Arial Narrow"/>
          <w:spacing w:val="28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do</w:t>
      </w:r>
      <w:r w:rsidRPr="00B435B0">
        <w:rPr>
          <w:rFonts w:ascii="Arial Narrow" w:hAnsi="Arial Narrow"/>
          <w:spacing w:val="2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17</w:t>
      </w:r>
      <w:r w:rsidRPr="00B435B0">
        <w:rPr>
          <w:rFonts w:ascii="Arial Narrow" w:hAnsi="Arial Narrow"/>
          <w:spacing w:val="2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hodin</w:t>
      </w:r>
      <w:r w:rsidRPr="00B435B0">
        <w:rPr>
          <w:rFonts w:ascii="Arial Narrow" w:hAnsi="Arial Narrow"/>
          <w:spacing w:val="22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od</w:t>
      </w:r>
      <w:r w:rsidRPr="00B435B0">
        <w:rPr>
          <w:rFonts w:ascii="Arial Narrow" w:hAnsi="Arial Narrow"/>
          <w:spacing w:val="2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času</w:t>
      </w:r>
      <w:r w:rsidRPr="00B435B0">
        <w:rPr>
          <w:rFonts w:ascii="Arial Narrow" w:hAnsi="Arial Narrow"/>
          <w:spacing w:val="24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oznámení incidentu.</w:t>
      </w:r>
    </w:p>
    <w:p w:rsidR="009421AF" w:rsidRPr="00B435B0" w:rsidRDefault="00D25B35">
      <w:pPr>
        <w:pStyle w:val="Zkladntext"/>
        <w:spacing w:line="252" w:lineRule="exact"/>
        <w:ind w:left="220" w:right="317" w:firstLine="0"/>
        <w:rPr>
          <w:rFonts w:ascii="Arial Narrow" w:hAnsi="Arial Narrow"/>
          <w:lang w:val="cs-CZ"/>
        </w:rPr>
      </w:pPr>
      <w:r w:rsidRPr="00B435B0">
        <w:rPr>
          <w:rFonts w:ascii="Arial Narrow" w:hAnsi="Arial Narrow"/>
          <w:lang w:val="cs-CZ"/>
        </w:rPr>
        <w:t>Do Doby vyřešení incidentu se počítají pracovní dny od doby reakce Dodavatele na nahlášený incident</w:t>
      </w:r>
      <w:r w:rsidRPr="00B435B0">
        <w:rPr>
          <w:rFonts w:ascii="Arial Narrow" w:hAnsi="Arial Narrow"/>
          <w:spacing w:val="-21"/>
          <w:lang w:val="cs-CZ"/>
        </w:rPr>
        <w:t xml:space="preserve"> </w:t>
      </w:r>
      <w:r w:rsidRPr="00B435B0">
        <w:rPr>
          <w:rFonts w:ascii="Arial Narrow" w:hAnsi="Arial Narrow"/>
          <w:lang w:val="cs-CZ"/>
        </w:rPr>
        <w:t>SVS.</w:t>
      </w:r>
    </w:p>
    <w:p w:rsidR="009421AF" w:rsidRPr="00B435B0" w:rsidRDefault="009421AF">
      <w:pPr>
        <w:rPr>
          <w:rFonts w:ascii="Arial Narrow" w:hAnsi="Arial Narrow"/>
        </w:rPr>
      </w:pPr>
    </w:p>
    <w:sectPr w:rsidR="009421AF" w:rsidRPr="00B43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AF" w:rsidRDefault="00D25B35">
      <w:pPr>
        <w:spacing w:after="0" w:line="240" w:lineRule="auto"/>
      </w:pPr>
      <w:r>
        <w:separator/>
      </w:r>
    </w:p>
  </w:endnote>
  <w:endnote w:type="continuationSeparator" w:id="0">
    <w:p w:rsidR="009421AF" w:rsidRDefault="00D2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35" w:rsidRDefault="00D25B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AF" w:rsidRPr="00D25B35" w:rsidRDefault="009421AF" w:rsidP="00D25B3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35" w:rsidRDefault="00D25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AF" w:rsidRDefault="00D25B35">
      <w:pPr>
        <w:spacing w:after="0" w:line="240" w:lineRule="auto"/>
      </w:pPr>
      <w:r>
        <w:separator/>
      </w:r>
    </w:p>
  </w:footnote>
  <w:footnote w:type="continuationSeparator" w:id="0">
    <w:p w:rsidR="009421AF" w:rsidRDefault="00D2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35" w:rsidRDefault="00D25B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AF" w:rsidRPr="00D25B35" w:rsidRDefault="009421AF" w:rsidP="00D25B3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35" w:rsidRDefault="00D25B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F2143"/>
    <w:multiLevelType w:val="hybridMultilevel"/>
    <w:tmpl w:val="8F66E58C"/>
    <w:lvl w:ilvl="0" w:tplc="C4989672">
      <w:start w:val="1"/>
      <w:numFmt w:val="bullet"/>
      <w:lvlText w:val="•"/>
      <w:lvlJc w:val="left"/>
      <w:pPr>
        <w:ind w:left="1072" w:hanging="852"/>
      </w:pPr>
      <w:rPr>
        <w:rFonts w:ascii="Calibri" w:eastAsia="Calibri" w:hAnsi="Calibri" w:hint="default"/>
        <w:color w:val="1F487C"/>
        <w:w w:val="100"/>
        <w:sz w:val="22"/>
        <w:szCs w:val="22"/>
      </w:rPr>
    </w:lvl>
    <w:lvl w:ilvl="1" w:tplc="FB2C8072">
      <w:start w:val="1"/>
      <w:numFmt w:val="bullet"/>
      <w:lvlText w:val="•"/>
      <w:lvlJc w:val="left"/>
      <w:pPr>
        <w:ind w:left="1928" w:hanging="852"/>
      </w:pPr>
      <w:rPr>
        <w:rFonts w:hint="default"/>
      </w:rPr>
    </w:lvl>
    <w:lvl w:ilvl="2" w:tplc="33966870">
      <w:start w:val="1"/>
      <w:numFmt w:val="bullet"/>
      <w:lvlText w:val="•"/>
      <w:lvlJc w:val="left"/>
      <w:pPr>
        <w:ind w:left="2776" w:hanging="852"/>
      </w:pPr>
      <w:rPr>
        <w:rFonts w:hint="default"/>
      </w:rPr>
    </w:lvl>
    <w:lvl w:ilvl="3" w:tplc="2904F62C">
      <w:start w:val="1"/>
      <w:numFmt w:val="bullet"/>
      <w:lvlText w:val="•"/>
      <w:lvlJc w:val="left"/>
      <w:pPr>
        <w:ind w:left="3625" w:hanging="852"/>
      </w:pPr>
      <w:rPr>
        <w:rFonts w:hint="default"/>
      </w:rPr>
    </w:lvl>
    <w:lvl w:ilvl="4" w:tplc="AE50C332">
      <w:start w:val="1"/>
      <w:numFmt w:val="bullet"/>
      <w:lvlText w:val="•"/>
      <w:lvlJc w:val="left"/>
      <w:pPr>
        <w:ind w:left="4473" w:hanging="852"/>
      </w:pPr>
      <w:rPr>
        <w:rFonts w:hint="default"/>
      </w:rPr>
    </w:lvl>
    <w:lvl w:ilvl="5" w:tplc="E8FE1EEE">
      <w:start w:val="1"/>
      <w:numFmt w:val="bullet"/>
      <w:lvlText w:val="•"/>
      <w:lvlJc w:val="left"/>
      <w:pPr>
        <w:ind w:left="5322" w:hanging="852"/>
      </w:pPr>
      <w:rPr>
        <w:rFonts w:hint="default"/>
      </w:rPr>
    </w:lvl>
    <w:lvl w:ilvl="6" w:tplc="10FE3108">
      <w:start w:val="1"/>
      <w:numFmt w:val="bullet"/>
      <w:lvlText w:val="•"/>
      <w:lvlJc w:val="left"/>
      <w:pPr>
        <w:ind w:left="6170" w:hanging="852"/>
      </w:pPr>
      <w:rPr>
        <w:rFonts w:hint="default"/>
      </w:rPr>
    </w:lvl>
    <w:lvl w:ilvl="7" w:tplc="58FAC02A">
      <w:start w:val="1"/>
      <w:numFmt w:val="bullet"/>
      <w:lvlText w:val="•"/>
      <w:lvlJc w:val="left"/>
      <w:pPr>
        <w:ind w:left="7018" w:hanging="852"/>
      </w:pPr>
      <w:rPr>
        <w:rFonts w:hint="default"/>
      </w:rPr>
    </w:lvl>
    <w:lvl w:ilvl="8" w:tplc="9D068F28">
      <w:start w:val="1"/>
      <w:numFmt w:val="bullet"/>
      <w:lvlText w:val="•"/>
      <w:lvlJc w:val="left"/>
      <w:pPr>
        <w:ind w:left="7867" w:hanging="8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F"/>
    <w:rsid w:val="000A1467"/>
    <w:rsid w:val="009421AF"/>
    <w:rsid w:val="00B435B0"/>
    <w:rsid w:val="00D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 w:line="259" w:lineRule="auto"/>
      <w:jc w:val="both"/>
    </w:pPr>
  </w:style>
  <w:style w:type="paragraph" w:styleId="Nadpis1">
    <w:name w:val="heading 1"/>
    <w:basedOn w:val="Normln"/>
    <w:link w:val="Nadpis1Char"/>
    <w:uiPriority w:val="1"/>
    <w:qFormat/>
    <w:pPr>
      <w:widowControl w:val="0"/>
      <w:spacing w:after="0" w:line="240" w:lineRule="auto"/>
      <w:ind w:left="100"/>
      <w:jc w:val="left"/>
      <w:outlineLvl w:val="0"/>
    </w:pPr>
    <w:rPr>
      <w:rFonts w:ascii="Arial" w:eastAsia="Arial" w:hAnsi="Arial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1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widowControl w:val="0"/>
      <w:spacing w:after="0" w:line="240" w:lineRule="auto"/>
      <w:ind w:left="952" w:hanging="852"/>
      <w:jc w:val="left"/>
    </w:pPr>
    <w:rPr>
      <w:rFonts w:ascii="Arial" w:eastAsia="Arial" w:hAnsi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pPr>
      <w:widowControl w:val="0"/>
      <w:spacing w:after="0" w:line="240" w:lineRule="auto"/>
      <w:jc w:val="left"/>
    </w:pPr>
    <w:rPr>
      <w:lang w:val="en-US"/>
    </w:rPr>
  </w:style>
  <w:style w:type="paragraph" w:customStyle="1" w:styleId="TableParagraph">
    <w:name w:val="Table Paragraph"/>
    <w:basedOn w:val="Normln"/>
    <w:uiPriority w:val="1"/>
    <w:qFormat/>
    <w:pPr>
      <w:widowControl w:val="0"/>
      <w:spacing w:after="0" w:line="240" w:lineRule="auto"/>
      <w:jc w:val="left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0220-66B0-4FA5-9A9A-C9DF782B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2017-11-27T11:35:00Z</dcterms:created>
  <dcterms:modified xsi:type="dcterms:W3CDTF">2018-01-24T09:04:00Z</dcterms:modified>
</cp:coreProperties>
</file>