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88F3" w14:textId="191F3B0E" w:rsidR="004F4D26" w:rsidRPr="001A0B47" w:rsidRDefault="00C229DE" w:rsidP="00896EBE">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color w:val="000000" w:themeColor="text1"/>
          <w:sz w:val="24"/>
          <w:szCs w:val="24"/>
        </w:rPr>
      </w:pPr>
      <w:r w:rsidRPr="001A0B47">
        <w:rPr>
          <w:rFonts w:ascii="Arial Narrow" w:hAnsi="Arial Narrow" w:cstheme="minorHAnsi"/>
          <w:color w:val="000000" w:themeColor="text1"/>
          <w:sz w:val="24"/>
          <w:szCs w:val="24"/>
        </w:rPr>
        <w:t xml:space="preserve"> </w:t>
      </w:r>
      <w:r w:rsidR="004F4D26" w:rsidRPr="001A0B47">
        <w:rPr>
          <w:rFonts w:ascii="Arial Narrow" w:hAnsi="Arial Narrow" w:cstheme="minorHAnsi"/>
          <w:color w:val="000000" w:themeColor="text1"/>
          <w:sz w:val="24"/>
          <w:szCs w:val="24"/>
        </w:rPr>
        <w:t>VÝZVA K PODÁNÍ NABÍDKY</w:t>
      </w:r>
    </w:p>
    <w:p w14:paraId="76688081" w14:textId="77777777" w:rsidR="004F4D26" w:rsidRPr="001A0B47" w:rsidRDefault="004F4D26" w:rsidP="00896EBE">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A0B47">
        <w:rPr>
          <w:rFonts w:ascii="Arial Narrow" w:hAnsi="Arial Narrow" w:cstheme="minorHAnsi"/>
          <w:b w:val="0"/>
          <w:color w:val="000000" w:themeColor="text1"/>
          <w:sz w:val="24"/>
          <w:szCs w:val="24"/>
        </w:rPr>
        <w:t>(dále také „zadávací dokumentace“ nebo „ZD“)</w:t>
      </w:r>
    </w:p>
    <w:p w14:paraId="2216D7D7" w14:textId="77777777" w:rsidR="004F4D26" w:rsidRPr="001A0B47" w:rsidRDefault="004F4D26" w:rsidP="00896EBE">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A0B47">
        <w:rPr>
          <w:rFonts w:ascii="Arial Narrow" w:hAnsi="Arial Narrow" w:cstheme="minorHAnsi"/>
          <w:b w:val="0"/>
          <w:color w:val="000000" w:themeColor="text1"/>
          <w:sz w:val="24"/>
          <w:szCs w:val="24"/>
        </w:rPr>
        <w:t>na veřejnou zakázku malého rozsahu dle § 27 zákona č. 134/2016 Sb., o zadávání veřejných zakázek</w:t>
      </w:r>
    </w:p>
    <w:p w14:paraId="61631A10" w14:textId="71DD4119" w:rsidR="004F4D26" w:rsidRPr="001A0B47" w:rsidRDefault="004F4D26" w:rsidP="00896EBE">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A0B47">
        <w:rPr>
          <w:rFonts w:ascii="Arial Narrow" w:hAnsi="Arial Narrow" w:cstheme="minorHAnsi"/>
          <w:b w:val="0"/>
          <w:color w:val="000000" w:themeColor="text1"/>
          <w:sz w:val="24"/>
          <w:szCs w:val="24"/>
        </w:rPr>
        <w:t>s názvem „</w:t>
      </w:r>
      <w:r w:rsidR="00CC2A84" w:rsidRPr="001A0B47">
        <w:rPr>
          <w:rFonts w:ascii="Arial Narrow" w:hAnsi="Arial Narrow" w:cstheme="minorHAnsi"/>
          <w:b w:val="0"/>
          <w:color w:val="000000" w:themeColor="text1"/>
          <w:sz w:val="24"/>
          <w:szCs w:val="24"/>
        </w:rPr>
        <w:t>Prodloužení licencí Citrix</w:t>
      </w:r>
      <w:r w:rsidR="006F07ED" w:rsidRPr="001A0B47">
        <w:rPr>
          <w:rFonts w:ascii="Arial Narrow" w:hAnsi="Arial Narrow" w:cstheme="minorHAnsi"/>
          <w:b w:val="0"/>
          <w:color w:val="000000" w:themeColor="text1"/>
          <w:sz w:val="24"/>
          <w:szCs w:val="24"/>
        </w:rPr>
        <w:t xml:space="preserve"> 2018</w:t>
      </w:r>
      <w:r w:rsidRPr="001A0B47">
        <w:rPr>
          <w:rFonts w:ascii="Arial Narrow" w:hAnsi="Arial Narrow" w:cstheme="minorHAnsi"/>
          <w:b w:val="0"/>
          <w:color w:val="000000" w:themeColor="text1"/>
          <w:sz w:val="24"/>
          <w:szCs w:val="24"/>
        </w:rPr>
        <w:t xml:space="preserve">“ </w:t>
      </w:r>
    </w:p>
    <w:p w14:paraId="31EBB22D" w14:textId="5F900C60" w:rsidR="00B376BF" w:rsidRPr="001A0B47" w:rsidRDefault="004F4D26" w:rsidP="00896EBE">
      <w:pPr>
        <w:pStyle w:val="Nadpis1"/>
        <w:pBdr>
          <w:top w:val="single" w:sz="4" w:space="1" w:color="auto"/>
          <w:left w:val="single" w:sz="4" w:space="0" w:color="auto"/>
          <w:bottom w:val="single" w:sz="4" w:space="1" w:color="auto"/>
          <w:right w:val="single" w:sz="4" w:space="4" w:color="auto"/>
        </w:pBdr>
        <w:shd w:val="clear" w:color="auto" w:fill="92D050"/>
        <w:spacing w:before="0" w:line="280" w:lineRule="atLeast"/>
        <w:jc w:val="center"/>
        <w:rPr>
          <w:rFonts w:ascii="Arial Narrow" w:hAnsi="Arial Narrow" w:cstheme="minorHAnsi"/>
          <w:b w:val="0"/>
          <w:color w:val="000000" w:themeColor="text1"/>
          <w:sz w:val="24"/>
          <w:szCs w:val="24"/>
        </w:rPr>
      </w:pPr>
      <w:r w:rsidRPr="001A0B47">
        <w:rPr>
          <w:rFonts w:ascii="Arial Narrow" w:hAnsi="Arial Narrow" w:cstheme="minorHAnsi"/>
          <w:b w:val="0"/>
          <w:color w:val="000000" w:themeColor="text1"/>
          <w:sz w:val="24"/>
          <w:szCs w:val="24"/>
        </w:rPr>
        <w:t>(č.j</w:t>
      </w:r>
      <w:r w:rsidR="00693C52">
        <w:rPr>
          <w:rFonts w:ascii="Arial Narrow" w:hAnsi="Arial Narrow" w:cstheme="minorHAnsi"/>
          <w:b w:val="0"/>
          <w:color w:val="000000" w:themeColor="text1"/>
          <w:sz w:val="24"/>
          <w:szCs w:val="24"/>
        </w:rPr>
        <w:t xml:space="preserve">. </w:t>
      </w:r>
      <w:r w:rsidR="00693C52" w:rsidRPr="00693C52">
        <w:rPr>
          <w:rFonts w:ascii="Arial Narrow" w:hAnsi="Arial Narrow" w:cstheme="minorHAnsi"/>
          <w:b w:val="0"/>
          <w:color w:val="000000" w:themeColor="text1"/>
          <w:sz w:val="24"/>
          <w:szCs w:val="24"/>
        </w:rPr>
        <w:t>SVS/2018/076016-G</w:t>
      </w:r>
      <w:r w:rsidRPr="001A0B47">
        <w:rPr>
          <w:rFonts w:ascii="Arial Narrow" w:hAnsi="Arial Narrow" w:cstheme="minorHAnsi"/>
          <w:b w:val="0"/>
          <w:color w:val="000000" w:themeColor="text1"/>
          <w:sz w:val="24"/>
          <w:szCs w:val="24"/>
        </w:rPr>
        <w:t>.)</w:t>
      </w:r>
    </w:p>
    <w:p w14:paraId="3A1F446F" w14:textId="77777777" w:rsidR="00B376BF" w:rsidRPr="001A0B47"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szCs w:val="20"/>
        </w:rPr>
      </w:pPr>
      <w:r w:rsidRPr="001A0B47">
        <w:rPr>
          <w:rFonts w:ascii="Arial Narrow" w:hAnsi="Arial Narrow" w:cstheme="minorHAnsi"/>
          <w:b/>
          <w:caps/>
          <w:color w:val="000000" w:themeColor="text1"/>
          <w:szCs w:val="20"/>
        </w:rPr>
        <w:t>úDAJE O VEŘEJNÉ ZAKÁZCE</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30"/>
      </w:tblGrid>
      <w:tr w:rsidR="00B376BF" w:rsidRPr="001A0B47" w14:paraId="15006CA0" w14:textId="77777777" w:rsidTr="00B376BF">
        <w:trPr>
          <w:trHeight w:val="564"/>
        </w:trPr>
        <w:tc>
          <w:tcPr>
            <w:tcW w:w="2284" w:type="pct"/>
            <w:shd w:val="clear" w:color="auto" w:fill="auto"/>
            <w:vAlign w:val="center"/>
          </w:tcPr>
          <w:p w14:paraId="5C91393A" w14:textId="77777777" w:rsidR="00B376BF" w:rsidRPr="001A0B47" w:rsidRDefault="00B376BF" w:rsidP="00B376BF">
            <w:pPr>
              <w:spacing w:line="280" w:lineRule="atLeast"/>
              <w:ind w:left="29"/>
              <w:rPr>
                <w:rFonts w:ascii="Arial Narrow" w:hAnsi="Arial Narrow" w:cstheme="minorHAnsi"/>
                <w:color w:val="000000" w:themeColor="text1"/>
              </w:rPr>
            </w:pPr>
            <w:r w:rsidRPr="001A0B47">
              <w:rPr>
                <w:rFonts w:ascii="Arial Narrow" w:hAnsi="Arial Narrow" w:cstheme="minorHAnsi"/>
                <w:color w:val="000000" w:themeColor="text1"/>
              </w:rPr>
              <w:t>Název veřejné zakázky:</w:t>
            </w:r>
          </w:p>
        </w:tc>
        <w:tc>
          <w:tcPr>
            <w:tcW w:w="2716" w:type="pct"/>
            <w:shd w:val="clear" w:color="auto" w:fill="auto"/>
            <w:vAlign w:val="center"/>
          </w:tcPr>
          <w:p w14:paraId="4A4D5D48" w14:textId="7CC0D984" w:rsidR="00B376BF" w:rsidRPr="001A0B47" w:rsidRDefault="00CC2A84" w:rsidP="00B376BF">
            <w:pPr>
              <w:spacing w:line="280" w:lineRule="atLeast"/>
              <w:rPr>
                <w:rFonts w:ascii="Arial Narrow" w:hAnsi="Arial Narrow" w:cs="Arial"/>
                <w:color w:val="000000" w:themeColor="text1"/>
              </w:rPr>
            </w:pPr>
            <w:r w:rsidRPr="001A0B47">
              <w:rPr>
                <w:rFonts w:ascii="Arial Narrow" w:hAnsi="Arial Narrow" w:cs="Arial"/>
                <w:color w:val="000000" w:themeColor="text1"/>
              </w:rPr>
              <w:t>Prodloužení licencí Citrix</w:t>
            </w:r>
            <w:r w:rsidR="0019192D" w:rsidRPr="001A0B47">
              <w:rPr>
                <w:rFonts w:ascii="Arial Narrow" w:hAnsi="Arial Narrow" w:cs="Arial"/>
                <w:color w:val="000000" w:themeColor="text1"/>
              </w:rPr>
              <w:t xml:space="preserve"> 2018</w:t>
            </w:r>
          </w:p>
        </w:tc>
      </w:tr>
      <w:tr w:rsidR="00B376BF" w:rsidRPr="001A0B47" w14:paraId="4E060391" w14:textId="77777777" w:rsidTr="00B376BF">
        <w:trPr>
          <w:trHeight w:val="544"/>
        </w:trPr>
        <w:tc>
          <w:tcPr>
            <w:tcW w:w="2284" w:type="pct"/>
            <w:shd w:val="clear" w:color="auto" w:fill="auto"/>
            <w:vAlign w:val="center"/>
          </w:tcPr>
          <w:p w14:paraId="4C53E4F4"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Druh řízení:</w:t>
            </w:r>
          </w:p>
        </w:tc>
        <w:tc>
          <w:tcPr>
            <w:tcW w:w="2716" w:type="pct"/>
            <w:shd w:val="clear" w:color="auto" w:fill="auto"/>
            <w:vAlign w:val="center"/>
          </w:tcPr>
          <w:p w14:paraId="498352A3" w14:textId="5E5A38F7" w:rsidR="00B376BF" w:rsidRPr="001A0B47" w:rsidRDefault="00CC2A84"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Otevřené řízení</w:t>
            </w:r>
          </w:p>
        </w:tc>
      </w:tr>
      <w:tr w:rsidR="00B376BF" w:rsidRPr="001A0B47" w14:paraId="7E801C5F" w14:textId="77777777" w:rsidTr="00B376BF">
        <w:trPr>
          <w:trHeight w:val="544"/>
        </w:trPr>
        <w:tc>
          <w:tcPr>
            <w:tcW w:w="2284" w:type="pct"/>
            <w:shd w:val="clear" w:color="auto" w:fill="auto"/>
            <w:vAlign w:val="center"/>
          </w:tcPr>
          <w:p w14:paraId="57C3AF09"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Druh veřejné zakázky:</w:t>
            </w:r>
          </w:p>
        </w:tc>
        <w:tc>
          <w:tcPr>
            <w:tcW w:w="2716" w:type="pct"/>
            <w:shd w:val="clear" w:color="auto" w:fill="auto"/>
            <w:vAlign w:val="center"/>
          </w:tcPr>
          <w:p w14:paraId="091ED28D" w14:textId="46483199" w:rsidR="00B376BF" w:rsidRPr="001A0B47" w:rsidRDefault="00CC2A84"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Zakázka na dodávky</w:t>
            </w:r>
          </w:p>
        </w:tc>
      </w:tr>
      <w:tr w:rsidR="00B376BF" w:rsidRPr="001A0B47" w14:paraId="31F7D6AF" w14:textId="77777777" w:rsidTr="00B376BF">
        <w:trPr>
          <w:trHeight w:val="554"/>
        </w:trPr>
        <w:tc>
          <w:tcPr>
            <w:tcW w:w="2284" w:type="pct"/>
            <w:shd w:val="clear" w:color="auto" w:fill="auto"/>
            <w:vAlign w:val="center"/>
          </w:tcPr>
          <w:p w14:paraId="13CD6EB6"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Číslo jednací:</w:t>
            </w:r>
          </w:p>
        </w:tc>
        <w:tc>
          <w:tcPr>
            <w:tcW w:w="2716" w:type="pct"/>
            <w:shd w:val="clear" w:color="auto" w:fill="auto"/>
            <w:vAlign w:val="center"/>
          </w:tcPr>
          <w:p w14:paraId="4B1CFBE1" w14:textId="70F3D62F" w:rsidR="00B376BF" w:rsidRPr="001A0B47" w:rsidRDefault="00693C52" w:rsidP="007D3A56">
            <w:pPr>
              <w:spacing w:line="280" w:lineRule="atLeast"/>
              <w:rPr>
                <w:rFonts w:ascii="Arial Narrow" w:hAnsi="Arial Narrow" w:cstheme="minorHAnsi"/>
                <w:color w:val="000000" w:themeColor="text1"/>
              </w:rPr>
            </w:pPr>
            <w:r w:rsidRPr="00693C52">
              <w:rPr>
                <w:rFonts w:ascii="Arial Narrow" w:hAnsi="Arial Narrow" w:cstheme="minorHAnsi"/>
                <w:color w:val="000000" w:themeColor="text1"/>
              </w:rPr>
              <w:t>SVS/2018/076016-G</w:t>
            </w:r>
            <w:bookmarkStart w:id="0" w:name="_GoBack"/>
            <w:bookmarkEnd w:id="0"/>
          </w:p>
        </w:tc>
      </w:tr>
    </w:tbl>
    <w:p w14:paraId="0BF3B94A" w14:textId="77777777" w:rsidR="00B376BF" w:rsidRPr="001A0B47"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Identifikační údaje ZADAVATELE (dále jen „zadavatel“)</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30"/>
      </w:tblGrid>
      <w:tr w:rsidR="00B376BF" w:rsidRPr="001A0B47" w14:paraId="79EC4160" w14:textId="77777777" w:rsidTr="00B376BF">
        <w:trPr>
          <w:trHeight w:val="564"/>
        </w:trPr>
        <w:tc>
          <w:tcPr>
            <w:tcW w:w="2284" w:type="pct"/>
            <w:shd w:val="clear" w:color="auto" w:fill="auto"/>
            <w:vAlign w:val="center"/>
          </w:tcPr>
          <w:p w14:paraId="20180AD3" w14:textId="77777777" w:rsidR="00B376BF" w:rsidRPr="001A0B47" w:rsidRDefault="00B376BF" w:rsidP="00B376BF">
            <w:pPr>
              <w:spacing w:line="280" w:lineRule="atLeast"/>
              <w:ind w:left="29"/>
              <w:rPr>
                <w:rFonts w:ascii="Arial Narrow" w:hAnsi="Arial Narrow" w:cstheme="minorHAnsi"/>
                <w:color w:val="000000" w:themeColor="text1"/>
              </w:rPr>
            </w:pPr>
            <w:r w:rsidRPr="001A0B47">
              <w:rPr>
                <w:rFonts w:ascii="Arial Narrow" w:hAnsi="Arial Narrow" w:cstheme="minorHAnsi"/>
                <w:color w:val="000000" w:themeColor="text1"/>
              </w:rPr>
              <w:t>Název:</w:t>
            </w:r>
          </w:p>
        </w:tc>
        <w:tc>
          <w:tcPr>
            <w:tcW w:w="2716" w:type="pct"/>
            <w:shd w:val="clear" w:color="auto" w:fill="auto"/>
            <w:vAlign w:val="center"/>
          </w:tcPr>
          <w:p w14:paraId="55640A4E" w14:textId="77777777" w:rsidR="00B376BF" w:rsidRPr="001A0B47" w:rsidRDefault="00B376BF" w:rsidP="00B376BF">
            <w:pPr>
              <w:spacing w:line="280" w:lineRule="atLeast"/>
              <w:rPr>
                <w:rFonts w:ascii="Arial Narrow" w:hAnsi="Arial Narrow" w:cstheme="minorHAnsi"/>
                <w:b/>
                <w:color w:val="000000" w:themeColor="text1"/>
              </w:rPr>
            </w:pPr>
            <w:r w:rsidRPr="001A0B47">
              <w:rPr>
                <w:rFonts w:ascii="Arial Narrow" w:hAnsi="Arial Narrow" w:cstheme="minorHAnsi"/>
                <w:b/>
                <w:color w:val="000000" w:themeColor="text1"/>
              </w:rPr>
              <w:t>Česká republika – Státní veterinární správa</w:t>
            </w:r>
          </w:p>
        </w:tc>
      </w:tr>
      <w:tr w:rsidR="00B376BF" w:rsidRPr="001A0B47" w14:paraId="64C3C9CE" w14:textId="77777777" w:rsidTr="00B376BF">
        <w:trPr>
          <w:trHeight w:val="544"/>
        </w:trPr>
        <w:tc>
          <w:tcPr>
            <w:tcW w:w="2284" w:type="pct"/>
            <w:shd w:val="clear" w:color="auto" w:fill="auto"/>
            <w:vAlign w:val="center"/>
          </w:tcPr>
          <w:p w14:paraId="7795076B"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Sídlo (příp. doručovací adresa):</w:t>
            </w:r>
          </w:p>
        </w:tc>
        <w:tc>
          <w:tcPr>
            <w:tcW w:w="2716" w:type="pct"/>
            <w:shd w:val="clear" w:color="auto" w:fill="auto"/>
            <w:vAlign w:val="center"/>
          </w:tcPr>
          <w:p w14:paraId="2B4A8457"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Slezská 100/7, 120 56 Praha 2</w:t>
            </w:r>
          </w:p>
        </w:tc>
      </w:tr>
      <w:tr w:rsidR="00B376BF" w:rsidRPr="001A0B47" w14:paraId="61067BEC" w14:textId="77777777" w:rsidTr="00B376BF">
        <w:trPr>
          <w:trHeight w:val="544"/>
        </w:trPr>
        <w:tc>
          <w:tcPr>
            <w:tcW w:w="2284" w:type="pct"/>
            <w:shd w:val="clear" w:color="auto" w:fill="auto"/>
            <w:vAlign w:val="center"/>
          </w:tcPr>
          <w:p w14:paraId="4621D9A0"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Právní forma:</w:t>
            </w:r>
          </w:p>
        </w:tc>
        <w:tc>
          <w:tcPr>
            <w:tcW w:w="2716" w:type="pct"/>
            <w:shd w:val="clear" w:color="auto" w:fill="auto"/>
            <w:vAlign w:val="center"/>
          </w:tcPr>
          <w:p w14:paraId="1BA69749"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Organizační složka státu, kód 325</w:t>
            </w:r>
          </w:p>
        </w:tc>
      </w:tr>
      <w:tr w:rsidR="00B376BF" w:rsidRPr="001A0B47" w14:paraId="67791644" w14:textId="77777777" w:rsidTr="00B376BF">
        <w:trPr>
          <w:trHeight w:val="554"/>
        </w:trPr>
        <w:tc>
          <w:tcPr>
            <w:tcW w:w="2284" w:type="pct"/>
            <w:shd w:val="clear" w:color="auto" w:fill="auto"/>
            <w:vAlign w:val="center"/>
          </w:tcPr>
          <w:p w14:paraId="50CCF39C"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IČ:</w:t>
            </w:r>
          </w:p>
        </w:tc>
        <w:tc>
          <w:tcPr>
            <w:tcW w:w="2716" w:type="pct"/>
            <w:shd w:val="clear" w:color="auto" w:fill="auto"/>
            <w:vAlign w:val="center"/>
          </w:tcPr>
          <w:p w14:paraId="61AA9092"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00018562</w:t>
            </w:r>
          </w:p>
        </w:tc>
      </w:tr>
      <w:tr w:rsidR="00B376BF" w:rsidRPr="001A0B47" w14:paraId="64CCD8D0" w14:textId="77777777" w:rsidTr="00B376BF">
        <w:trPr>
          <w:trHeight w:val="554"/>
        </w:trPr>
        <w:tc>
          <w:tcPr>
            <w:tcW w:w="2284" w:type="pct"/>
            <w:shd w:val="clear" w:color="auto" w:fill="auto"/>
            <w:vAlign w:val="center"/>
          </w:tcPr>
          <w:p w14:paraId="2B5817C1"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Bankovní spojení:</w:t>
            </w:r>
          </w:p>
        </w:tc>
        <w:tc>
          <w:tcPr>
            <w:tcW w:w="2716" w:type="pct"/>
            <w:shd w:val="clear" w:color="auto" w:fill="auto"/>
            <w:vAlign w:val="center"/>
          </w:tcPr>
          <w:p w14:paraId="6D9413EA"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Česká národní banka</w:t>
            </w:r>
          </w:p>
        </w:tc>
      </w:tr>
      <w:tr w:rsidR="00B376BF" w:rsidRPr="001A0B47" w14:paraId="26B2FFB3" w14:textId="77777777" w:rsidTr="00B376BF">
        <w:trPr>
          <w:trHeight w:val="554"/>
        </w:trPr>
        <w:tc>
          <w:tcPr>
            <w:tcW w:w="2284" w:type="pct"/>
            <w:shd w:val="clear" w:color="auto" w:fill="auto"/>
            <w:vAlign w:val="center"/>
          </w:tcPr>
          <w:p w14:paraId="21A6977B"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Číslo bankovního účtu:</w:t>
            </w:r>
          </w:p>
        </w:tc>
        <w:tc>
          <w:tcPr>
            <w:tcW w:w="2716" w:type="pct"/>
            <w:shd w:val="clear" w:color="auto" w:fill="auto"/>
            <w:vAlign w:val="center"/>
          </w:tcPr>
          <w:p w14:paraId="0F0DFD16"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4221011/0710</w:t>
            </w:r>
          </w:p>
        </w:tc>
      </w:tr>
      <w:tr w:rsidR="00B376BF" w:rsidRPr="001A0B47" w14:paraId="169AA4CE" w14:textId="77777777" w:rsidTr="00B376BF">
        <w:trPr>
          <w:trHeight w:val="554"/>
        </w:trPr>
        <w:tc>
          <w:tcPr>
            <w:tcW w:w="2284" w:type="pct"/>
            <w:shd w:val="clear" w:color="auto" w:fill="auto"/>
            <w:vAlign w:val="center"/>
          </w:tcPr>
          <w:p w14:paraId="3C082D2D"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ID datové schránky:</w:t>
            </w:r>
          </w:p>
        </w:tc>
        <w:tc>
          <w:tcPr>
            <w:tcW w:w="2716" w:type="pct"/>
            <w:shd w:val="clear" w:color="auto" w:fill="auto"/>
            <w:vAlign w:val="center"/>
          </w:tcPr>
          <w:p w14:paraId="20B9E533"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D2vairv</w:t>
            </w:r>
          </w:p>
        </w:tc>
      </w:tr>
      <w:tr w:rsidR="00B376BF" w:rsidRPr="001A0B47" w14:paraId="41A5EBD9" w14:textId="77777777" w:rsidTr="00B376BF">
        <w:trPr>
          <w:trHeight w:val="549"/>
        </w:trPr>
        <w:tc>
          <w:tcPr>
            <w:tcW w:w="2284" w:type="pct"/>
            <w:shd w:val="clear" w:color="auto" w:fill="auto"/>
            <w:vAlign w:val="center"/>
          </w:tcPr>
          <w:p w14:paraId="45B12D0E"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Osoba jednající za zadavatele:</w:t>
            </w:r>
          </w:p>
        </w:tc>
        <w:tc>
          <w:tcPr>
            <w:tcW w:w="2716" w:type="pct"/>
            <w:shd w:val="clear" w:color="auto" w:fill="auto"/>
            <w:vAlign w:val="center"/>
          </w:tcPr>
          <w:p w14:paraId="391A5119" w14:textId="77777777" w:rsidR="00B376BF" w:rsidRPr="001A0B47" w:rsidRDefault="00B376BF" w:rsidP="00B376BF">
            <w:pPr>
              <w:spacing w:line="280" w:lineRule="atLeast"/>
              <w:rPr>
                <w:rFonts w:ascii="Arial Narrow" w:hAnsi="Arial Narrow" w:cstheme="minorHAnsi"/>
                <w:b/>
                <w:color w:val="000000" w:themeColor="text1"/>
              </w:rPr>
            </w:pPr>
            <w:r w:rsidRPr="001A0B47">
              <w:rPr>
                <w:rFonts w:ascii="Arial Narrow" w:hAnsi="Arial Narrow" w:cstheme="minorHAnsi"/>
                <w:b/>
                <w:color w:val="000000" w:themeColor="text1"/>
              </w:rPr>
              <w:t>MVDr. Zbyněk Semerád, ústřední ředitel SVS</w:t>
            </w:r>
          </w:p>
        </w:tc>
      </w:tr>
      <w:tr w:rsidR="00B376BF" w:rsidRPr="001A0B47" w14:paraId="48D2B2A6" w14:textId="77777777" w:rsidTr="00B376BF">
        <w:trPr>
          <w:trHeight w:val="558"/>
        </w:trPr>
        <w:tc>
          <w:tcPr>
            <w:tcW w:w="2284" w:type="pct"/>
            <w:shd w:val="clear" w:color="auto" w:fill="auto"/>
            <w:vAlign w:val="center"/>
          </w:tcPr>
          <w:p w14:paraId="1555AD6A"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Kontaktní osoba ve věcech technických:</w:t>
            </w:r>
          </w:p>
        </w:tc>
        <w:tc>
          <w:tcPr>
            <w:tcW w:w="2716" w:type="pct"/>
            <w:shd w:val="clear" w:color="auto" w:fill="auto"/>
            <w:vAlign w:val="center"/>
          </w:tcPr>
          <w:p w14:paraId="12EA7D39" w14:textId="57CC721B" w:rsidR="00B376BF" w:rsidRPr="001A0B47" w:rsidRDefault="00FA63B1"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RNDr. Oldřich Valcl, CSc., ředitel informačních technologií ÚVS SVS</w:t>
            </w:r>
          </w:p>
        </w:tc>
      </w:tr>
      <w:tr w:rsidR="00B376BF" w:rsidRPr="001A0B47" w14:paraId="4D40268A" w14:textId="77777777" w:rsidTr="00B376BF">
        <w:trPr>
          <w:trHeight w:val="566"/>
        </w:trPr>
        <w:tc>
          <w:tcPr>
            <w:tcW w:w="2284" w:type="pct"/>
            <w:shd w:val="clear" w:color="auto" w:fill="auto"/>
            <w:vAlign w:val="center"/>
          </w:tcPr>
          <w:p w14:paraId="561C53F5"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Telefon, e-mail:</w:t>
            </w:r>
          </w:p>
        </w:tc>
        <w:tc>
          <w:tcPr>
            <w:tcW w:w="2716" w:type="pct"/>
            <w:shd w:val="clear" w:color="auto" w:fill="auto"/>
            <w:vAlign w:val="center"/>
          </w:tcPr>
          <w:p w14:paraId="17CDCD0D" w14:textId="49E301DB" w:rsidR="00B376BF" w:rsidRPr="001A0B47" w:rsidRDefault="00D26534" w:rsidP="00D26534">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 xml:space="preserve">+420 485107696, </w:t>
            </w:r>
            <w:r w:rsidR="00B376BF" w:rsidRPr="001A0B47">
              <w:rPr>
                <w:rFonts w:ascii="Arial Narrow" w:hAnsi="Arial Narrow" w:cstheme="minorHAnsi"/>
                <w:color w:val="000000" w:themeColor="text1"/>
              </w:rPr>
              <w:t>+420</w:t>
            </w:r>
            <w:r w:rsidR="00995167" w:rsidRPr="001A0B47">
              <w:rPr>
                <w:rFonts w:ascii="Arial Narrow" w:hAnsi="Arial Narrow" w:cstheme="minorHAnsi"/>
                <w:color w:val="000000" w:themeColor="text1"/>
              </w:rPr>
              <w:t xml:space="preserve"> 602114978</w:t>
            </w:r>
            <w:r w:rsidR="00B376BF" w:rsidRPr="001A0B47">
              <w:rPr>
                <w:rFonts w:ascii="Arial Narrow" w:hAnsi="Arial Narrow" w:cstheme="minorHAnsi"/>
                <w:color w:val="000000" w:themeColor="text1"/>
              </w:rPr>
              <w:t xml:space="preserve">, </w:t>
            </w:r>
            <w:r w:rsidRPr="001A0B47">
              <w:rPr>
                <w:rFonts w:ascii="Arial Narrow" w:hAnsi="Arial Narrow" w:cstheme="minorHAnsi"/>
                <w:color w:val="000000" w:themeColor="text1"/>
              </w:rPr>
              <w:t>o.valcl@svscr.cz</w:t>
            </w:r>
          </w:p>
        </w:tc>
      </w:tr>
      <w:tr w:rsidR="00B376BF" w:rsidRPr="001A0B47" w14:paraId="4F0D6377" w14:textId="77777777" w:rsidTr="00B376BF">
        <w:trPr>
          <w:trHeight w:val="566"/>
        </w:trPr>
        <w:tc>
          <w:tcPr>
            <w:tcW w:w="2284" w:type="pct"/>
            <w:shd w:val="clear" w:color="auto" w:fill="auto"/>
            <w:vAlign w:val="center"/>
          </w:tcPr>
          <w:p w14:paraId="31136C87"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Kontaktní osoba ve věcech právních:</w:t>
            </w:r>
          </w:p>
        </w:tc>
        <w:tc>
          <w:tcPr>
            <w:tcW w:w="2716" w:type="pct"/>
            <w:shd w:val="clear" w:color="auto" w:fill="auto"/>
            <w:vAlign w:val="center"/>
          </w:tcPr>
          <w:p w14:paraId="51373C33" w14:textId="7B5A96AA" w:rsidR="00B376BF" w:rsidRPr="001A0B47" w:rsidRDefault="00B376BF" w:rsidP="00896EBE">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Mgr. Pavel Karásek, vedoucí oddělení veřejných zakázek ÚVS SVS</w:t>
            </w:r>
            <w:r w:rsidR="00896EBE" w:rsidRPr="001A0B47">
              <w:rPr>
                <w:rFonts w:ascii="Arial Narrow" w:hAnsi="Arial Narrow" w:cstheme="minorHAnsi"/>
                <w:color w:val="000000" w:themeColor="text1"/>
              </w:rPr>
              <w:t xml:space="preserve">, </w:t>
            </w:r>
          </w:p>
        </w:tc>
      </w:tr>
      <w:tr w:rsidR="00B376BF" w:rsidRPr="001A0B47" w14:paraId="47E0135D" w14:textId="77777777" w:rsidTr="00B376BF">
        <w:trPr>
          <w:trHeight w:val="566"/>
        </w:trPr>
        <w:tc>
          <w:tcPr>
            <w:tcW w:w="2284" w:type="pct"/>
            <w:shd w:val="clear" w:color="auto" w:fill="auto"/>
            <w:vAlign w:val="center"/>
          </w:tcPr>
          <w:p w14:paraId="4FADBE7F"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Telefon, e-mail:</w:t>
            </w:r>
          </w:p>
        </w:tc>
        <w:tc>
          <w:tcPr>
            <w:tcW w:w="2716" w:type="pct"/>
            <w:shd w:val="clear" w:color="auto" w:fill="auto"/>
            <w:vAlign w:val="center"/>
          </w:tcPr>
          <w:p w14:paraId="5771E80D"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+420 227010162, +420 601368990, p.karasek@svscr.cz</w:t>
            </w:r>
          </w:p>
        </w:tc>
      </w:tr>
      <w:tr w:rsidR="00B376BF" w:rsidRPr="001A0B47" w14:paraId="4B891F3E" w14:textId="77777777" w:rsidTr="00B376BF">
        <w:trPr>
          <w:trHeight w:val="566"/>
        </w:trPr>
        <w:tc>
          <w:tcPr>
            <w:tcW w:w="2284" w:type="pct"/>
            <w:shd w:val="clear" w:color="auto" w:fill="auto"/>
            <w:vAlign w:val="center"/>
          </w:tcPr>
          <w:p w14:paraId="7A53AC0D"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Profil zadavatele:</w:t>
            </w:r>
          </w:p>
        </w:tc>
        <w:tc>
          <w:tcPr>
            <w:tcW w:w="2716" w:type="pct"/>
            <w:shd w:val="clear" w:color="auto" w:fill="auto"/>
            <w:vAlign w:val="center"/>
          </w:tcPr>
          <w:p w14:paraId="76FC63AF" w14:textId="77777777" w:rsidR="00B376BF" w:rsidRPr="001A0B47" w:rsidRDefault="00B376BF" w:rsidP="00B376BF">
            <w:pPr>
              <w:spacing w:line="280" w:lineRule="atLeast"/>
              <w:rPr>
                <w:rFonts w:ascii="Arial Narrow" w:hAnsi="Arial Narrow" w:cstheme="minorHAnsi"/>
                <w:color w:val="000000" w:themeColor="text1"/>
              </w:rPr>
            </w:pPr>
            <w:r w:rsidRPr="001A0B47">
              <w:rPr>
                <w:rFonts w:ascii="Arial Narrow" w:hAnsi="Arial Narrow" w:cstheme="minorHAnsi"/>
                <w:color w:val="000000" w:themeColor="text1"/>
              </w:rPr>
              <w:t>https://zakazky.svscr.cz</w:t>
            </w:r>
          </w:p>
        </w:tc>
      </w:tr>
    </w:tbl>
    <w:p w14:paraId="6680724D" w14:textId="77777777" w:rsidR="00B376BF" w:rsidRPr="001A0B47" w:rsidRDefault="00B376BF" w:rsidP="00B376BF">
      <w:pPr>
        <w:numPr>
          <w:ilvl w:val="0"/>
          <w:numId w:val="24"/>
        </w:numPr>
        <w:pBdr>
          <w:top w:val="single" w:sz="4" w:space="1" w:color="auto"/>
          <w:left w:val="single" w:sz="4" w:space="4" w:color="auto"/>
          <w:bottom w:val="single" w:sz="4" w:space="0"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Klasifikace předmětu veřejné zakázky</w:t>
      </w:r>
    </w:p>
    <w:p w14:paraId="68ADD993" w14:textId="0AF43694" w:rsidR="00B376BF" w:rsidRPr="001A0B47" w:rsidRDefault="00B376BF" w:rsidP="00C01A27">
      <w:pPr>
        <w:tabs>
          <w:tab w:val="left" w:pos="2051"/>
        </w:tabs>
        <w:spacing w:after="240" w:line="280" w:lineRule="atLeast"/>
        <w:jc w:val="both"/>
        <w:rPr>
          <w:rFonts w:ascii="Arial Narrow" w:hAnsi="Arial Narrow" w:cstheme="minorHAnsi"/>
          <w:b/>
          <w:color w:val="000000" w:themeColor="text1"/>
        </w:rPr>
      </w:pPr>
      <w:r w:rsidRPr="001A0B47">
        <w:rPr>
          <w:rFonts w:ascii="Arial Narrow" w:hAnsi="Arial Narrow" w:cstheme="minorHAnsi"/>
          <w:b/>
          <w:color w:val="000000" w:themeColor="text1"/>
        </w:rPr>
        <w:lastRenderedPageBreak/>
        <w:t xml:space="preserve">Druh veřejné zakázky: </w:t>
      </w:r>
      <w:r w:rsidR="00C01A27" w:rsidRPr="001A0B47">
        <w:rPr>
          <w:rFonts w:ascii="Arial Narrow" w:hAnsi="Arial Narrow" w:cstheme="minorHAnsi"/>
          <w:b/>
          <w:color w:val="000000" w:themeColor="text1"/>
        </w:rPr>
        <w:tab/>
      </w:r>
    </w:p>
    <w:tbl>
      <w:tblPr>
        <w:tblW w:w="9064" w:type="dxa"/>
        <w:jc w:val="center"/>
        <w:tblLayout w:type="fixed"/>
        <w:tblLook w:val="0000" w:firstRow="0" w:lastRow="0" w:firstColumn="0" w:lastColumn="0" w:noHBand="0" w:noVBand="0"/>
      </w:tblPr>
      <w:tblGrid>
        <w:gridCol w:w="4625"/>
        <w:gridCol w:w="4439"/>
      </w:tblGrid>
      <w:tr w:rsidR="00B376BF" w:rsidRPr="001A0B47" w14:paraId="1299F0A6" w14:textId="77777777" w:rsidTr="00B376BF">
        <w:trPr>
          <w:trHeight w:val="392"/>
          <w:jc w:val="center"/>
        </w:trPr>
        <w:tc>
          <w:tcPr>
            <w:tcW w:w="4625" w:type="dxa"/>
            <w:tcBorders>
              <w:top w:val="single" w:sz="6" w:space="0" w:color="auto"/>
              <w:left w:val="single" w:sz="6" w:space="0" w:color="auto"/>
              <w:bottom w:val="single" w:sz="6" w:space="0" w:color="auto"/>
              <w:right w:val="single" w:sz="6" w:space="0" w:color="auto"/>
            </w:tcBorders>
            <w:vAlign w:val="center"/>
          </w:tcPr>
          <w:p w14:paraId="7080C1ED" w14:textId="1BD74F97" w:rsidR="00B376BF" w:rsidRPr="001A0B47" w:rsidRDefault="00B376BF" w:rsidP="00D66DE5">
            <w:pPr>
              <w:spacing w:line="280" w:lineRule="atLeast"/>
              <w:rPr>
                <w:rFonts w:ascii="Arial Narrow" w:hAnsi="Arial Narrow" w:cstheme="minorHAnsi"/>
                <w:color w:val="000000" w:themeColor="text1"/>
              </w:rPr>
            </w:pPr>
            <w:r w:rsidRPr="001A0B47">
              <w:rPr>
                <w:rFonts w:ascii="Arial Narrow" w:hAnsi="Arial Narrow" w:cstheme="minorHAnsi"/>
                <w:b/>
                <w:color w:val="000000" w:themeColor="text1"/>
              </w:rPr>
              <w:t>Název</w:t>
            </w:r>
            <w:r w:rsidR="00800EE4" w:rsidRPr="001A0B47">
              <w:rPr>
                <w:rFonts w:ascii="Arial Narrow" w:hAnsi="Arial Narrow" w:cstheme="minorHAnsi"/>
                <w:b/>
                <w:color w:val="000000" w:themeColor="text1"/>
              </w:rPr>
              <w:t xml:space="preserve">: </w:t>
            </w:r>
            <w:r w:rsidR="003A5977" w:rsidRPr="001A0B47">
              <w:rPr>
                <w:rFonts w:ascii="Arial Narrow" w:hAnsi="Arial Narrow" w:cstheme="minorHAnsi"/>
                <w:color w:val="000000" w:themeColor="text1"/>
              </w:rPr>
              <w:t>Balík programů pro vzdálený přístup</w:t>
            </w:r>
          </w:p>
        </w:tc>
        <w:tc>
          <w:tcPr>
            <w:tcW w:w="4439" w:type="dxa"/>
            <w:tcBorders>
              <w:top w:val="single" w:sz="6" w:space="0" w:color="auto"/>
              <w:left w:val="single" w:sz="6" w:space="0" w:color="auto"/>
              <w:bottom w:val="single" w:sz="6" w:space="0" w:color="auto"/>
              <w:right w:val="single" w:sz="6" w:space="0" w:color="auto"/>
            </w:tcBorders>
            <w:vAlign w:val="center"/>
          </w:tcPr>
          <w:p w14:paraId="169CA606" w14:textId="7AB9C469" w:rsidR="00B376BF" w:rsidRPr="001A0B47" w:rsidRDefault="00B376BF" w:rsidP="00D66DE5">
            <w:pPr>
              <w:spacing w:line="280" w:lineRule="atLeast"/>
              <w:rPr>
                <w:rFonts w:ascii="Arial Narrow" w:hAnsi="Arial Narrow" w:cstheme="minorHAnsi"/>
                <w:color w:val="000000" w:themeColor="text1"/>
              </w:rPr>
            </w:pPr>
            <w:r w:rsidRPr="001A0B47">
              <w:rPr>
                <w:rFonts w:ascii="Arial Narrow" w:hAnsi="Arial Narrow" w:cstheme="minorHAnsi"/>
                <w:b/>
                <w:color w:val="000000" w:themeColor="text1"/>
              </w:rPr>
              <w:t>CPV:</w:t>
            </w:r>
            <w:r w:rsidR="00800EE4" w:rsidRPr="001A0B47">
              <w:rPr>
                <w:rFonts w:ascii="Arial Narrow" w:hAnsi="Arial Narrow" w:cstheme="minorHAnsi"/>
                <w:b/>
                <w:color w:val="000000" w:themeColor="text1"/>
              </w:rPr>
              <w:t xml:space="preserve"> </w:t>
            </w:r>
            <w:r w:rsidR="003A5977" w:rsidRPr="001A0B47">
              <w:rPr>
                <w:rFonts w:ascii="Arial Narrow" w:hAnsi="Arial Narrow" w:cstheme="minorHAnsi"/>
                <w:color w:val="000000" w:themeColor="text1"/>
              </w:rPr>
              <w:t>48514000-4</w:t>
            </w:r>
          </w:p>
        </w:tc>
      </w:tr>
      <w:tr w:rsidR="003A5977" w:rsidRPr="001A0B47" w14:paraId="0EEE614C" w14:textId="77777777" w:rsidTr="00B376BF">
        <w:trPr>
          <w:trHeight w:val="392"/>
          <w:jc w:val="center"/>
        </w:trPr>
        <w:tc>
          <w:tcPr>
            <w:tcW w:w="4625" w:type="dxa"/>
            <w:tcBorders>
              <w:top w:val="single" w:sz="6" w:space="0" w:color="auto"/>
              <w:left w:val="single" w:sz="6" w:space="0" w:color="auto"/>
              <w:bottom w:val="single" w:sz="6" w:space="0" w:color="auto"/>
              <w:right w:val="single" w:sz="6" w:space="0" w:color="auto"/>
            </w:tcBorders>
            <w:vAlign w:val="center"/>
          </w:tcPr>
          <w:p w14:paraId="1473B78F" w14:textId="2E4C05C2" w:rsidR="003A5977" w:rsidRPr="001A0B47" w:rsidRDefault="003A5977" w:rsidP="00D66DE5">
            <w:pPr>
              <w:spacing w:line="280" w:lineRule="atLeast"/>
              <w:rPr>
                <w:rFonts w:ascii="Arial Narrow" w:hAnsi="Arial Narrow" w:cstheme="minorHAnsi"/>
                <w:color w:val="000000" w:themeColor="text1"/>
              </w:rPr>
            </w:pPr>
            <w:r w:rsidRPr="001A0B47">
              <w:rPr>
                <w:rFonts w:ascii="Arial Narrow" w:hAnsi="Arial Narrow" w:cstheme="minorHAnsi"/>
                <w:b/>
                <w:color w:val="000000" w:themeColor="text1"/>
              </w:rPr>
              <w:t xml:space="preserve">Název: </w:t>
            </w:r>
            <w:r w:rsidRPr="001A0B47">
              <w:rPr>
                <w:rFonts w:ascii="Arial Narrow" w:hAnsi="Arial Narrow" w:cstheme="minorHAnsi"/>
                <w:color w:val="000000" w:themeColor="text1"/>
              </w:rPr>
              <w:t>Balík emulačních programů</w:t>
            </w:r>
          </w:p>
        </w:tc>
        <w:tc>
          <w:tcPr>
            <w:tcW w:w="4439" w:type="dxa"/>
            <w:tcBorders>
              <w:top w:val="single" w:sz="6" w:space="0" w:color="auto"/>
              <w:left w:val="single" w:sz="6" w:space="0" w:color="auto"/>
              <w:bottom w:val="single" w:sz="6" w:space="0" w:color="auto"/>
              <w:right w:val="single" w:sz="6" w:space="0" w:color="auto"/>
            </w:tcBorders>
            <w:vAlign w:val="center"/>
          </w:tcPr>
          <w:p w14:paraId="3655A6D7" w14:textId="1CB3514D" w:rsidR="003A5977" w:rsidRPr="001A0B47" w:rsidRDefault="003A5977" w:rsidP="00D66DE5">
            <w:pPr>
              <w:spacing w:line="280" w:lineRule="atLeast"/>
              <w:rPr>
                <w:rFonts w:ascii="Arial Narrow" w:hAnsi="Arial Narrow" w:cstheme="minorHAnsi"/>
                <w:color w:val="000000" w:themeColor="text1"/>
              </w:rPr>
            </w:pPr>
            <w:r w:rsidRPr="001A0B47">
              <w:rPr>
                <w:rFonts w:ascii="Arial Narrow" w:hAnsi="Arial Narrow" w:cstheme="minorHAnsi"/>
                <w:b/>
                <w:color w:val="000000" w:themeColor="text1"/>
              </w:rPr>
              <w:t xml:space="preserve">CPV: </w:t>
            </w:r>
            <w:r w:rsidRPr="001A0B47">
              <w:rPr>
                <w:rFonts w:ascii="Arial Narrow" w:hAnsi="Arial Narrow" w:cstheme="minorHAnsi"/>
                <w:color w:val="000000" w:themeColor="text1"/>
              </w:rPr>
              <w:t>48518000-2</w:t>
            </w:r>
          </w:p>
        </w:tc>
      </w:tr>
    </w:tbl>
    <w:p w14:paraId="3DAD77FC" w14:textId="7AA9D0C4" w:rsidR="00554F2D" w:rsidRPr="001A0B47" w:rsidRDefault="00B376BF" w:rsidP="00554F2D">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předpokládaná hodnota veřejné zakázky</w:t>
      </w:r>
    </w:p>
    <w:p w14:paraId="600C1AA8" w14:textId="5ACB5507" w:rsidR="00B376BF" w:rsidRPr="001A0B47" w:rsidRDefault="00B376BF" w:rsidP="00B376BF">
      <w:pPr>
        <w:pStyle w:val="Zkladntext"/>
        <w:spacing w:before="236"/>
        <w:ind w:right="120"/>
        <w:jc w:val="both"/>
        <w:rPr>
          <w:rFonts w:ascii="Arial Narrow" w:hAnsi="Arial Narrow" w:cstheme="minorHAnsi"/>
          <w:color w:val="000000" w:themeColor="text1"/>
        </w:rPr>
      </w:pPr>
      <w:r w:rsidRPr="001A0B47">
        <w:rPr>
          <w:rFonts w:ascii="Arial Narrow" w:hAnsi="Arial Narrow" w:cstheme="minorHAnsi"/>
          <w:color w:val="000000" w:themeColor="text1"/>
        </w:rPr>
        <w:t xml:space="preserve">Předpokládaná hodnota byla Zadavatelem stanovena na základě </w:t>
      </w:r>
      <w:r w:rsidR="00A65229" w:rsidRPr="001A0B47">
        <w:rPr>
          <w:rFonts w:ascii="Arial Narrow" w:hAnsi="Arial Narrow" w:cstheme="minorHAnsi"/>
          <w:color w:val="000000" w:themeColor="text1"/>
        </w:rPr>
        <w:t>průzkumu trhu</w:t>
      </w:r>
      <w:r w:rsidR="00761385" w:rsidRPr="001A0B47">
        <w:rPr>
          <w:rFonts w:ascii="Arial Narrow" w:hAnsi="Arial Narrow" w:cstheme="minorHAnsi"/>
          <w:color w:val="000000" w:themeColor="text1"/>
        </w:rPr>
        <w:t>. Předpokládaná hodnota veřejné zakázky činí</w:t>
      </w:r>
      <w:r w:rsidR="004F4D26" w:rsidRPr="001A0B47">
        <w:rPr>
          <w:rFonts w:ascii="Arial Narrow" w:hAnsi="Arial Narrow" w:cstheme="minorHAnsi"/>
          <w:color w:val="000000" w:themeColor="text1"/>
        </w:rPr>
        <w:t xml:space="preserve"> </w:t>
      </w:r>
      <w:r w:rsidR="009C710A" w:rsidRPr="001A0B47">
        <w:rPr>
          <w:rFonts w:ascii="Arial Narrow" w:hAnsi="Arial Narrow" w:cstheme="minorHAnsi"/>
          <w:b/>
          <w:color w:val="000000" w:themeColor="text1"/>
        </w:rPr>
        <w:t>8</w:t>
      </w:r>
      <w:r w:rsidR="00A31DF5" w:rsidRPr="001A0B47">
        <w:rPr>
          <w:rFonts w:ascii="Arial Narrow" w:hAnsi="Arial Narrow" w:cstheme="minorHAnsi"/>
          <w:b/>
          <w:color w:val="000000" w:themeColor="text1"/>
        </w:rPr>
        <w:t>10</w:t>
      </w:r>
      <w:r w:rsidR="009C710A" w:rsidRPr="001A0B47">
        <w:rPr>
          <w:rFonts w:ascii="Arial Narrow" w:hAnsi="Arial Narrow" w:cstheme="minorHAnsi"/>
          <w:b/>
          <w:color w:val="000000" w:themeColor="text1"/>
        </w:rPr>
        <w:t> 000</w:t>
      </w:r>
      <w:r w:rsidRPr="001A0B47">
        <w:rPr>
          <w:rFonts w:ascii="Arial Narrow" w:hAnsi="Arial Narrow" w:cstheme="minorHAnsi"/>
          <w:b/>
          <w:color w:val="000000" w:themeColor="text1"/>
        </w:rPr>
        <w:t>,- Kč bez DPH</w:t>
      </w:r>
      <w:r w:rsidRPr="001A0B47">
        <w:rPr>
          <w:rFonts w:ascii="Arial Narrow" w:hAnsi="Arial Narrow" w:cstheme="minorHAnsi"/>
          <w:color w:val="000000" w:themeColor="text1"/>
        </w:rPr>
        <w:t xml:space="preserve"> (slovy: </w:t>
      </w:r>
      <w:r w:rsidR="00E919B4" w:rsidRPr="001A0B47">
        <w:rPr>
          <w:rFonts w:ascii="Arial Narrow" w:hAnsi="Arial Narrow" w:cstheme="minorHAnsi"/>
          <w:color w:val="000000" w:themeColor="text1"/>
        </w:rPr>
        <w:t>osm</w:t>
      </w:r>
      <w:r w:rsidR="003D310F" w:rsidRPr="001A0B47">
        <w:rPr>
          <w:rFonts w:ascii="Arial Narrow" w:hAnsi="Arial Narrow" w:cstheme="minorHAnsi"/>
          <w:color w:val="000000" w:themeColor="text1"/>
        </w:rPr>
        <w:t xml:space="preserve"> </w:t>
      </w:r>
      <w:r w:rsidR="004F4D26" w:rsidRPr="001A0B47">
        <w:rPr>
          <w:rFonts w:ascii="Arial Narrow" w:hAnsi="Arial Narrow" w:cstheme="minorHAnsi"/>
          <w:color w:val="000000" w:themeColor="text1"/>
        </w:rPr>
        <w:t>set</w:t>
      </w:r>
      <w:r w:rsidR="003D310F" w:rsidRPr="001A0B47">
        <w:rPr>
          <w:rFonts w:ascii="Arial Narrow" w:hAnsi="Arial Narrow" w:cstheme="minorHAnsi"/>
          <w:color w:val="000000" w:themeColor="text1"/>
        </w:rPr>
        <w:t xml:space="preserve"> </w:t>
      </w:r>
      <w:r w:rsidR="00E919B4" w:rsidRPr="001A0B47">
        <w:rPr>
          <w:rFonts w:ascii="Arial Narrow" w:hAnsi="Arial Narrow" w:cstheme="minorHAnsi"/>
          <w:color w:val="000000" w:themeColor="text1"/>
        </w:rPr>
        <w:t>deset</w:t>
      </w:r>
      <w:r w:rsidRPr="001A0B47">
        <w:rPr>
          <w:rFonts w:ascii="Arial Narrow" w:hAnsi="Arial Narrow" w:cstheme="minorHAnsi"/>
          <w:color w:val="000000" w:themeColor="text1"/>
        </w:rPr>
        <w:t xml:space="preserve"> tisíc korun českých bez DPH). Předpokládaná hodnota veřejné zakázky je stanovena jako maximální a nepřekročitelná. V případě, že uchazeč ve své nabídce uvede cenu vyšší, bude jeho nabídka ze zadávacího řízení vyřazena.</w:t>
      </w:r>
    </w:p>
    <w:p w14:paraId="6961955A" w14:textId="196D18BA" w:rsidR="00AE0B30" w:rsidRPr="001A0B47" w:rsidRDefault="00AE0B30" w:rsidP="00B376BF">
      <w:pPr>
        <w:pStyle w:val="Zkladntext"/>
        <w:spacing w:before="236"/>
        <w:ind w:right="120"/>
        <w:jc w:val="both"/>
        <w:rPr>
          <w:rFonts w:ascii="Arial Narrow" w:hAnsi="Arial Narrow" w:cstheme="minorHAnsi"/>
          <w:color w:val="000000" w:themeColor="text1"/>
          <w:sz w:val="20"/>
        </w:rPr>
      </w:pPr>
      <w:r w:rsidRPr="001A0B47">
        <w:rPr>
          <w:rFonts w:ascii="Arial Narrow" w:hAnsi="Arial Narrow" w:cs="Arial"/>
          <w:color w:val="000000" w:themeColor="text1"/>
          <w:szCs w:val="24"/>
        </w:rPr>
        <w:t xml:space="preserve">Při stanovení předpokládané hodnoty vycházel zadavatel z předpokladů, že s ohledem na charakter poskytovaného plnění, je třeba plánovanou potřebu vázat na maximálně </w:t>
      </w:r>
      <w:r w:rsidR="00513ED2" w:rsidRPr="001A0B47">
        <w:rPr>
          <w:rFonts w:ascii="Arial Narrow" w:hAnsi="Arial Narrow" w:cs="Arial"/>
          <w:color w:val="000000" w:themeColor="text1"/>
          <w:szCs w:val="24"/>
        </w:rPr>
        <w:t>jednoleté</w:t>
      </w:r>
      <w:r w:rsidRPr="001A0B47">
        <w:rPr>
          <w:rFonts w:ascii="Arial Narrow" w:hAnsi="Arial Narrow" w:cs="Arial"/>
          <w:color w:val="000000" w:themeColor="text1"/>
          <w:szCs w:val="24"/>
        </w:rPr>
        <w:t xml:space="preserve"> období. Toto zadavateli umožní pružněji reagovat na vývoj cen v této oblasti, což souvisí s právem chráněným zájmem spočívajícím v účelném </w:t>
      </w:r>
      <w:r w:rsidR="00206B49" w:rsidRPr="001A0B47">
        <w:rPr>
          <w:rFonts w:ascii="Arial Narrow" w:hAnsi="Arial Narrow" w:cs="Arial"/>
          <w:color w:val="000000" w:themeColor="text1"/>
          <w:szCs w:val="24"/>
        </w:rPr>
        <w:br/>
      </w:r>
      <w:r w:rsidRPr="001A0B47">
        <w:rPr>
          <w:rFonts w:ascii="Arial Narrow" w:hAnsi="Arial Narrow" w:cs="Arial"/>
          <w:color w:val="000000" w:themeColor="text1"/>
          <w:szCs w:val="24"/>
        </w:rPr>
        <w:t>a hospodárném vynakládání finančních</w:t>
      </w:r>
      <w:r w:rsidR="00480E60" w:rsidRPr="001A0B47">
        <w:rPr>
          <w:rFonts w:ascii="Arial Narrow" w:hAnsi="Arial Narrow" w:cs="Arial"/>
          <w:color w:val="000000" w:themeColor="text1"/>
          <w:szCs w:val="24"/>
        </w:rPr>
        <w:t xml:space="preserve"> prostředků z veřejných zdrojů.</w:t>
      </w:r>
    </w:p>
    <w:p w14:paraId="4B679A37" w14:textId="77777777" w:rsidR="00B376BF" w:rsidRPr="001A0B47" w:rsidRDefault="00B376BF" w:rsidP="00B376BF">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 xml:space="preserve">Předmět veřejné zakázky </w:t>
      </w:r>
    </w:p>
    <w:p w14:paraId="2FFB987D" w14:textId="61696302" w:rsidR="00D66DE5" w:rsidRPr="001A0B47" w:rsidRDefault="00BB19FA" w:rsidP="00206B49">
      <w:pPr>
        <w:pStyle w:val="Odstavecseseznamem1"/>
        <w:spacing w:before="120" w:after="120"/>
        <w:ind w:left="0"/>
        <w:contextualSpacing w:val="0"/>
        <w:jc w:val="both"/>
        <w:rPr>
          <w:rFonts w:ascii="Arial Narrow" w:hAnsi="Arial Narrow"/>
          <w:color w:val="000000" w:themeColor="text1"/>
        </w:rPr>
      </w:pPr>
      <w:r w:rsidRPr="001A0B47">
        <w:rPr>
          <w:rFonts w:ascii="Arial Narrow" w:hAnsi="Arial Narrow"/>
          <w:color w:val="000000" w:themeColor="text1"/>
        </w:rPr>
        <w:t>Předmětem veřejné zakázky je zajistit p</w:t>
      </w:r>
      <w:r w:rsidR="00915E41" w:rsidRPr="001A0B47">
        <w:rPr>
          <w:rFonts w:ascii="Arial Narrow" w:hAnsi="Arial Narrow"/>
          <w:color w:val="000000" w:themeColor="text1"/>
        </w:rPr>
        <w:t>ro zadavatele uvedeného v bodě 1</w:t>
      </w:r>
      <w:r w:rsidR="00EF3620" w:rsidRPr="001A0B47">
        <w:rPr>
          <w:rFonts w:ascii="Arial Narrow" w:hAnsi="Arial Narrow"/>
          <w:color w:val="000000" w:themeColor="text1"/>
        </w:rPr>
        <w:t xml:space="preserve"> dodávku lice</w:t>
      </w:r>
      <w:r w:rsidR="00206B49" w:rsidRPr="001A0B47">
        <w:rPr>
          <w:rFonts w:ascii="Arial Narrow" w:hAnsi="Arial Narrow"/>
          <w:color w:val="000000" w:themeColor="text1"/>
        </w:rPr>
        <w:t>ncí</w:t>
      </w:r>
      <w:r w:rsidR="00896EBE" w:rsidRPr="001A0B47">
        <w:rPr>
          <w:rFonts w:ascii="Arial Narrow" w:hAnsi="Arial Narrow"/>
          <w:color w:val="000000" w:themeColor="text1"/>
        </w:rPr>
        <w:t xml:space="preserve"> specifikovaných v bodě 6 této zadávací dokumentace</w:t>
      </w:r>
      <w:r w:rsidR="00E978DB" w:rsidRPr="001A0B47">
        <w:rPr>
          <w:rFonts w:ascii="Arial Narrow" w:hAnsi="Arial Narrow"/>
          <w:color w:val="000000" w:themeColor="text1"/>
        </w:rPr>
        <w:t>.</w:t>
      </w:r>
    </w:p>
    <w:p w14:paraId="28162850" w14:textId="77777777" w:rsidR="00704F50" w:rsidRPr="001A0B47"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Upřesnění rozsahu plnění a bližší požadavky zadavatele</w:t>
      </w:r>
    </w:p>
    <w:p w14:paraId="686F62B6" w14:textId="77777777" w:rsidR="003F6BAD" w:rsidRPr="001A0B47" w:rsidRDefault="003F6BAD" w:rsidP="003F6BAD">
      <w:pPr>
        <w:pStyle w:val="Odstavecseseznamem1"/>
        <w:spacing w:before="120"/>
        <w:ind w:left="0"/>
        <w:jc w:val="both"/>
        <w:rPr>
          <w:rFonts w:ascii="Arial Narrow" w:hAnsi="Arial Narrow"/>
          <w:color w:val="000000" w:themeColor="text1"/>
        </w:rPr>
      </w:pPr>
      <w:r w:rsidRPr="001A0B47">
        <w:rPr>
          <w:rFonts w:ascii="Arial Narrow" w:hAnsi="Arial Narrow"/>
          <w:color w:val="000000" w:themeColor="text1"/>
        </w:rPr>
        <w:t xml:space="preserve">Předmětem plnění veřejné zakázky je dodávka prodloužení SW podpory (Subsription Advantage) stávajících perpetual SW licencí níže uvedených produktů Citrix XenDesktop Enteprise edition a Citrix Netscaler VPX </w:t>
      </w:r>
      <w:r w:rsidRPr="001A0B47">
        <w:rPr>
          <w:rFonts w:ascii="Arial Narrow" w:hAnsi="Arial Narrow"/>
          <w:color w:val="000000" w:themeColor="text1"/>
        </w:rPr>
        <w:br/>
        <w:t xml:space="preserve">10 – Standard Edition. </w:t>
      </w:r>
    </w:p>
    <w:p w14:paraId="142ABBC2" w14:textId="77777777" w:rsidR="003F6BAD" w:rsidRPr="001A0B47" w:rsidRDefault="003F6BAD" w:rsidP="003F6BAD">
      <w:pPr>
        <w:pStyle w:val="Odstavecseseznamem1"/>
        <w:spacing w:before="120"/>
        <w:jc w:val="both"/>
        <w:rPr>
          <w:rFonts w:ascii="Arial Narrow" w:hAnsi="Arial Narrow"/>
          <w:color w:val="000000" w:themeColor="text1"/>
        </w:rPr>
      </w:pPr>
    </w:p>
    <w:p w14:paraId="4671BA92" w14:textId="77777777" w:rsidR="003F6BAD" w:rsidRPr="001A0B47" w:rsidRDefault="003F6BAD" w:rsidP="003F6BAD">
      <w:pPr>
        <w:pStyle w:val="Odstavecseseznamem1"/>
        <w:spacing w:before="120"/>
        <w:ind w:left="0"/>
        <w:jc w:val="both"/>
        <w:rPr>
          <w:rFonts w:ascii="Arial Narrow" w:hAnsi="Arial Narrow"/>
          <w:b/>
          <w:color w:val="000000" w:themeColor="text1"/>
        </w:rPr>
      </w:pPr>
      <w:r w:rsidRPr="001A0B47">
        <w:rPr>
          <w:rFonts w:ascii="Arial Narrow" w:hAnsi="Arial Narrow"/>
          <w:b/>
          <w:color w:val="000000" w:themeColor="text1"/>
        </w:rPr>
        <w:t>Citrix XenDesktop Enteprise edition</w:t>
      </w:r>
    </w:p>
    <w:p w14:paraId="140F5C9E" w14:textId="77777777" w:rsidR="003F6BAD" w:rsidRPr="001A0B47" w:rsidRDefault="003F6BAD" w:rsidP="003F6BAD">
      <w:pPr>
        <w:pStyle w:val="Odstavecseseznamem1"/>
        <w:numPr>
          <w:ilvl w:val="0"/>
          <w:numId w:val="41"/>
        </w:numPr>
        <w:spacing w:before="120"/>
        <w:jc w:val="both"/>
        <w:rPr>
          <w:rFonts w:ascii="Arial Narrow" w:hAnsi="Arial Narrow"/>
          <w:color w:val="000000" w:themeColor="text1"/>
        </w:rPr>
      </w:pPr>
      <w:r w:rsidRPr="001A0B47">
        <w:rPr>
          <w:rFonts w:ascii="Arial Narrow" w:hAnsi="Arial Narrow"/>
          <w:color w:val="000000" w:themeColor="text1"/>
        </w:rPr>
        <w:t>Typ licencí: per user/device</w:t>
      </w:r>
    </w:p>
    <w:p w14:paraId="2C60CA41" w14:textId="77777777" w:rsidR="003F6BAD" w:rsidRPr="001A0B47" w:rsidRDefault="003F6BAD" w:rsidP="003F6BAD">
      <w:pPr>
        <w:pStyle w:val="Odstavecseseznamem1"/>
        <w:numPr>
          <w:ilvl w:val="0"/>
          <w:numId w:val="41"/>
        </w:numPr>
        <w:spacing w:before="120"/>
        <w:jc w:val="both"/>
        <w:rPr>
          <w:rFonts w:ascii="Arial Narrow" w:hAnsi="Arial Narrow"/>
          <w:color w:val="000000" w:themeColor="text1"/>
        </w:rPr>
      </w:pPr>
      <w:r w:rsidRPr="001A0B47">
        <w:rPr>
          <w:rFonts w:ascii="Arial Narrow" w:hAnsi="Arial Narrow"/>
          <w:color w:val="000000" w:themeColor="text1"/>
        </w:rPr>
        <w:t>Počet licencí: 1 200</w:t>
      </w:r>
    </w:p>
    <w:p w14:paraId="183BE393" w14:textId="77777777" w:rsidR="003F6BAD" w:rsidRPr="001A0B47" w:rsidRDefault="003F6BAD" w:rsidP="003F6BAD">
      <w:pPr>
        <w:pStyle w:val="Odstavecseseznamem1"/>
        <w:numPr>
          <w:ilvl w:val="0"/>
          <w:numId w:val="41"/>
        </w:numPr>
        <w:spacing w:before="120"/>
        <w:jc w:val="both"/>
        <w:rPr>
          <w:rFonts w:ascii="Arial Narrow" w:hAnsi="Arial Narrow"/>
          <w:color w:val="000000" w:themeColor="text1"/>
        </w:rPr>
      </w:pPr>
      <w:r w:rsidRPr="001A0B47">
        <w:rPr>
          <w:rFonts w:ascii="Arial Narrow" w:hAnsi="Arial Narrow"/>
          <w:color w:val="000000" w:themeColor="text1"/>
        </w:rPr>
        <w:t>Doba expirace: 25. 07. 2018</w:t>
      </w:r>
    </w:p>
    <w:p w14:paraId="4C964E93" w14:textId="77777777" w:rsidR="003F6BAD" w:rsidRPr="001A0B47" w:rsidRDefault="003F6BAD" w:rsidP="003F6BAD">
      <w:pPr>
        <w:pStyle w:val="Odstavecseseznamem1"/>
        <w:numPr>
          <w:ilvl w:val="0"/>
          <w:numId w:val="41"/>
        </w:numPr>
        <w:spacing w:before="120"/>
        <w:jc w:val="both"/>
        <w:rPr>
          <w:rFonts w:ascii="Arial Narrow" w:hAnsi="Arial Narrow"/>
          <w:color w:val="000000" w:themeColor="text1"/>
        </w:rPr>
      </w:pPr>
      <w:r w:rsidRPr="001A0B47">
        <w:rPr>
          <w:rFonts w:ascii="Arial Narrow" w:hAnsi="Arial Narrow"/>
          <w:color w:val="000000" w:themeColor="text1"/>
        </w:rPr>
        <w:t>Serial number: LA-0001613425-63998</w:t>
      </w:r>
    </w:p>
    <w:p w14:paraId="3D5144E1" w14:textId="77777777" w:rsidR="003F6BAD" w:rsidRPr="001A0B47" w:rsidRDefault="003F6BAD" w:rsidP="003F6BAD">
      <w:pPr>
        <w:pStyle w:val="Odstavecseseznamem1"/>
        <w:spacing w:before="120"/>
        <w:jc w:val="both"/>
        <w:rPr>
          <w:rFonts w:ascii="Arial Narrow" w:hAnsi="Arial Narrow"/>
          <w:color w:val="000000" w:themeColor="text1"/>
        </w:rPr>
      </w:pPr>
    </w:p>
    <w:p w14:paraId="71CC3FA8" w14:textId="77777777" w:rsidR="003F6BAD" w:rsidRPr="001A0B47" w:rsidRDefault="003F6BAD" w:rsidP="003F6BAD">
      <w:pPr>
        <w:pStyle w:val="Odstavecseseznamem1"/>
        <w:spacing w:before="120"/>
        <w:ind w:left="0"/>
        <w:jc w:val="both"/>
        <w:rPr>
          <w:rFonts w:ascii="Arial Narrow" w:hAnsi="Arial Narrow"/>
          <w:b/>
          <w:color w:val="000000" w:themeColor="text1"/>
        </w:rPr>
      </w:pPr>
      <w:r w:rsidRPr="001A0B47">
        <w:rPr>
          <w:rFonts w:ascii="Arial Narrow" w:hAnsi="Arial Narrow"/>
          <w:b/>
          <w:color w:val="000000" w:themeColor="text1"/>
        </w:rPr>
        <w:t>Citrix Netscaler VPX 10 – Standard Edition</w:t>
      </w:r>
    </w:p>
    <w:p w14:paraId="43B2FAA8"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Typ licencí: per instance</w:t>
      </w:r>
    </w:p>
    <w:p w14:paraId="4446C4CA"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Počet licencí: 2</w:t>
      </w:r>
    </w:p>
    <w:p w14:paraId="69F85757"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Doba expirace: 25. 07. 2018</w:t>
      </w:r>
    </w:p>
    <w:p w14:paraId="773B9C43"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Serial number: LA-0001613425-63998</w:t>
      </w:r>
    </w:p>
    <w:p w14:paraId="44E6B99D"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Citrix NetScaler VPX 10 Standard Edition</w:t>
      </w:r>
    </w:p>
    <w:p w14:paraId="626B9EDD" w14:textId="77777777" w:rsidR="003F6BAD" w:rsidRPr="001A0B47" w:rsidRDefault="003F6BAD" w:rsidP="003F6BAD">
      <w:pPr>
        <w:pStyle w:val="Odstavecseseznamem1"/>
        <w:numPr>
          <w:ilvl w:val="0"/>
          <w:numId w:val="42"/>
        </w:numPr>
        <w:spacing w:before="120"/>
        <w:jc w:val="both"/>
        <w:rPr>
          <w:rFonts w:ascii="Arial Narrow" w:hAnsi="Arial Narrow"/>
          <w:color w:val="000000" w:themeColor="text1"/>
        </w:rPr>
      </w:pPr>
      <w:r w:rsidRPr="001A0B47">
        <w:rPr>
          <w:rFonts w:ascii="Arial Narrow" w:hAnsi="Arial Narrow"/>
          <w:color w:val="000000" w:themeColor="text1"/>
        </w:rPr>
        <w:t>Citrix Access Gateway Platform License</w:t>
      </w:r>
    </w:p>
    <w:p w14:paraId="55BA7487" w14:textId="77777777" w:rsidR="003F6BAD" w:rsidRPr="001A0B47" w:rsidRDefault="003F6BAD" w:rsidP="003F6BAD">
      <w:pPr>
        <w:pStyle w:val="Odstavecseseznamem1"/>
        <w:spacing w:before="120"/>
        <w:jc w:val="both"/>
        <w:rPr>
          <w:rFonts w:ascii="Arial Narrow" w:hAnsi="Arial Narrow"/>
          <w:color w:val="000000" w:themeColor="text1"/>
        </w:rPr>
      </w:pPr>
    </w:p>
    <w:p w14:paraId="6F58F1E7" w14:textId="55DE8157" w:rsidR="003F6BAD" w:rsidRPr="001A0B47" w:rsidRDefault="003F6BAD" w:rsidP="00C01A27">
      <w:pPr>
        <w:pStyle w:val="Odstavecseseznamem1"/>
        <w:spacing w:before="120"/>
        <w:ind w:left="0"/>
        <w:jc w:val="both"/>
        <w:rPr>
          <w:rFonts w:ascii="Arial Narrow" w:hAnsi="Arial Narrow"/>
          <w:color w:val="000000" w:themeColor="text1"/>
        </w:rPr>
      </w:pPr>
      <w:r w:rsidRPr="001A0B47">
        <w:rPr>
          <w:rFonts w:ascii="Arial Narrow" w:hAnsi="Arial Narrow"/>
          <w:color w:val="000000" w:themeColor="text1"/>
        </w:rPr>
        <w:t xml:space="preserve">Stávající perpetual SW licence výše uvedených produktů byly pořízeny prostřednictvím licenční smlouvy </w:t>
      </w:r>
      <w:r w:rsidRPr="001A0B47">
        <w:rPr>
          <w:rFonts w:ascii="Arial Narrow" w:hAnsi="Arial Narrow"/>
          <w:color w:val="000000" w:themeColor="text1"/>
        </w:rPr>
        <w:br/>
        <w:t>„GELA-2“ (Licenční smlouva organizační složky státu a příspěvkové organizace se společností Citrix Systems International GmbH).</w:t>
      </w:r>
    </w:p>
    <w:p w14:paraId="42450D73" w14:textId="77777777" w:rsidR="003F6BAD" w:rsidRPr="001A0B47" w:rsidRDefault="003F6BAD" w:rsidP="00704F50">
      <w:pPr>
        <w:pStyle w:val="Odstavecseseznamem1"/>
        <w:spacing w:after="0" w:line="240" w:lineRule="auto"/>
        <w:ind w:left="0"/>
        <w:contextualSpacing w:val="0"/>
        <w:jc w:val="both"/>
        <w:rPr>
          <w:rFonts w:ascii="Arial Narrow" w:hAnsi="Arial Narrow"/>
          <w:color w:val="000000" w:themeColor="text1"/>
        </w:rPr>
      </w:pPr>
    </w:p>
    <w:p w14:paraId="4A6614F6" w14:textId="77777777" w:rsidR="00704F50" w:rsidRPr="001A0B47"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lastRenderedPageBreak/>
        <w:t>doba a místo veřejné zakázky</w:t>
      </w:r>
    </w:p>
    <w:p w14:paraId="493EECD2" w14:textId="098F4D58" w:rsidR="00704F50" w:rsidRPr="001A0B47" w:rsidRDefault="00BB19FA" w:rsidP="00704F50">
      <w:pPr>
        <w:pStyle w:val="Odstavecseseznamem"/>
        <w:numPr>
          <w:ilvl w:val="0"/>
          <w:numId w:val="28"/>
        </w:numPr>
        <w:spacing w:after="0" w:line="240" w:lineRule="auto"/>
        <w:jc w:val="both"/>
        <w:rPr>
          <w:rFonts w:ascii="Arial Narrow" w:hAnsi="Arial Narrow"/>
          <w:b/>
          <w:color w:val="000000" w:themeColor="text1"/>
        </w:rPr>
      </w:pPr>
      <w:r w:rsidRPr="001A0B47">
        <w:rPr>
          <w:rFonts w:ascii="Arial Narrow" w:hAnsi="Arial Narrow"/>
          <w:b/>
          <w:color w:val="000000" w:themeColor="text1"/>
        </w:rPr>
        <w:t>Předpokládané zahájení plnění veřejné zakázky:</w:t>
      </w:r>
      <w:r w:rsidR="00B4332D" w:rsidRPr="001A0B47">
        <w:rPr>
          <w:rFonts w:ascii="Arial Narrow" w:hAnsi="Arial Narrow"/>
          <w:b/>
          <w:color w:val="000000" w:themeColor="text1"/>
        </w:rPr>
        <w:t xml:space="preserve"> </w:t>
      </w:r>
      <w:r w:rsidRPr="001A0B47">
        <w:rPr>
          <w:rFonts w:ascii="Arial Narrow" w:hAnsi="Arial Narrow"/>
          <w:color w:val="000000" w:themeColor="text1"/>
        </w:rPr>
        <w:t xml:space="preserve">Vítězný uchazeč je povinen </w:t>
      </w:r>
      <w:r w:rsidR="00273542" w:rsidRPr="001A0B47">
        <w:rPr>
          <w:rFonts w:ascii="Arial Narrow" w:hAnsi="Arial Narrow"/>
          <w:color w:val="000000" w:themeColor="text1"/>
        </w:rPr>
        <w:t>poskyt</w:t>
      </w:r>
      <w:r w:rsidR="00111755" w:rsidRPr="001A0B47">
        <w:rPr>
          <w:rFonts w:ascii="Arial Narrow" w:hAnsi="Arial Narrow"/>
          <w:color w:val="000000" w:themeColor="text1"/>
        </w:rPr>
        <w:t>nout</w:t>
      </w:r>
      <w:r w:rsidR="00273542" w:rsidRPr="001A0B47">
        <w:rPr>
          <w:rFonts w:ascii="Arial Narrow" w:hAnsi="Arial Narrow"/>
          <w:color w:val="000000" w:themeColor="text1"/>
        </w:rPr>
        <w:t xml:space="preserve"> předmět plnění v plném rozsahu od 26. 7. 2018.</w:t>
      </w:r>
    </w:p>
    <w:p w14:paraId="0E100AC2" w14:textId="220897B3" w:rsidR="00704F50" w:rsidRPr="001A0B47" w:rsidRDefault="00BB19FA" w:rsidP="00704F50">
      <w:pPr>
        <w:pStyle w:val="Odstavecseseznamem"/>
        <w:numPr>
          <w:ilvl w:val="0"/>
          <w:numId w:val="28"/>
        </w:numPr>
        <w:spacing w:after="0" w:line="240" w:lineRule="auto"/>
        <w:jc w:val="both"/>
        <w:rPr>
          <w:rFonts w:ascii="Arial Narrow" w:hAnsi="Arial Narrow"/>
          <w:b/>
          <w:color w:val="000000" w:themeColor="text1"/>
        </w:rPr>
      </w:pPr>
      <w:r w:rsidRPr="001A0B47">
        <w:rPr>
          <w:rFonts w:ascii="Arial Narrow" w:hAnsi="Arial Narrow"/>
          <w:b/>
          <w:color w:val="000000" w:themeColor="text1"/>
        </w:rPr>
        <w:t xml:space="preserve">Ukončení plnění veřejné zakázky: </w:t>
      </w:r>
      <w:r w:rsidR="00273542" w:rsidRPr="001A0B47">
        <w:rPr>
          <w:rFonts w:ascii="Arial Narrow" w:hAnsi="Arial Narrow"/>
          <w:color w:val="000000" w:themeColor="text1"/>
        </w:rPr>
        <w:t>25. 7. 2019</w:t>
      </w:r>
    </w:p>
    <w:p w14:paraId="18797F7C" w14:textId="527ACAC3" w:rsidR="00BB19FA" w:rsidRPr="001A0B47" w:rsidRDefault="00BB19FA" w:rsidP="00E978DB">
      <w:pPr>
        <w:pStyle w:val="Odstavecseseznamem"/>
        <w:numPr>
          <w:ilvl w:val="0"/>
          <w:numId w:val="28"/>
        </w:numPr>
        <w:spacing w:after="0" w:line="240" w:lineRule="auto"/>
        <w:jc w:val="both"/>
        <w:rPr>
          <w:rFonts w:ascii="Arial Narrow" w:hAnsi="Arial Narrow"/>
          <w:b/>
          <w:color w:val="000000" w:themeColor="text1"/>
        </w:rPr>
      </w:pPr>
      <w:r w:rsidRPr="001A0B47">
        <w:rPr>
          <w:rFonts w:ascii="Arial Narrow" w:hAnsi="Arial Narrow"/>
          <w:b/>
          <w:color w:val="000000" w:themeColor="text1"/>
        </w:rPr>
        <w:t>Místem plnění veřejné zakázky je</w:t>
      </w:r>
      <w:r w:rsidRPr="001A0B47">
        <w:rPr>
          <w:rFonts w:ascii="Arial Narrow" w:hAnsi="Arial Narrow"/>
          <w:color w:val="000000" w:themeColor="text1"/>
        </w:rPr>
        <w:t>:</w:t>
      </w:r>
      <w:r w:rsidR="00A22B00" w:rsidRPr="001A0B47">
        <w:rPr>
          <w:rFonts w:ascii="Arial Narrow" w:hAnsi="Arial Narrow"/>
          <w:color w:val="000000" w:themeColor="text1"/>
        </w:rPr>
        <w:t xml:space="preserve"> </w:t>
      </w:r>
      <w:r w:rsidR="00E978DB" w:rsidRPr="001A0B47">
        <w:rPr>
          <w:rFonts w:ascii="Arial Narrow" w:hAnsi="Arial Narrow"/>
          <w:color w:val="000000" w:themeColor="text1"/>
        </w:rPr>
        <w:t>Státní veterinární správa, Slezská 100/7, 120 56 Praha 2</w:t>
      </w:r>
    </w:p>
    <w:p w14:paraId="081C64B5" w14:textId="77777777" w:rsidR="00BB19FA" w:rsidRPr="001A0B47" w:rsidRDefault="00BB19FA" w:rsidP="00BB19FA">
      <w:pPr>
        <w:pStyle w:val="Odstavecseseznamem1"/>
        <w:autoSpaceDE w:val="0"/>
        <w:autoSpaceDN w:val="0"/>
        <w:adjustRightInd w:val="0"/>
        <w:spacing w:after="0" w:line="240" w:lineRule="auto"/>
        <w:ind w:left="2484"/>
        <w:jc w:val="both"/>
        <w:rPr>
          <w:rFonts w:ascii="Arial Narrow" w:hAnsi="Arial Narrow"/>
          <w:color w:val="000000" w:themeColor="text1"/>
        </w:rPr>
      </w:pPr>
    </w:p>
    <w:p w14:paraId="4450311F" w14:textId="77777777" w:rsidR="00704F50" w:rsidRPr="001A0B47" w:rsidRDefault="00704F50" w:rsidP="00704F5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prohlídka místa veřejné zakázky</w:t>
      </w:r>
    </w:p>
    <w:p w14:paraId="53794309" w14:textId="77777777" w:rsidR="00704F50" w:rsidRPr="001A0B47" w:rsidRDefault="00704F50" w:rsidP="00704F50">
      <w:pPr>
        <w:pStyle w:val="Odstavecseseznamem1"/>
        <w:spacing w:before="120"/>
        <w:ind w:left="0"/>
        <w:jc w:val="both"/>
        <w:rPr>
          <w:rFonts w:ascii="Arial Narrow" w:hAnsi="Arial Narrow"/>
          <w:snapToGrid w:val="0"/>
          <w:color w:val="000000" w:themeColor="text1"/>
        </w:rPr>
      </w:pPr>
      <w:r w:rsidRPr="001A0B47">
        <w:rPr>
          <w:rFonts w:ascii="Arial Narrow" w:hAnsi="Arial Narrow"/>
          <w:snapToGrid w:val="0"/>
          <w:color w:val="000000" w:themeColor="text1"/>
        </w:rPr>
        <w:t>Zadavatel prohlídku místa budoucího plnění nepředpokládá.</w:t>
      </w:r>
    </w:p>
    <w:p w14:paraId="4E7890F8" w14:textId="77777777" w:rsidR="00273542" w:rsidRPr="001A0B47" w:rsidRDefault="00273542" w:rsidP="00704F50">
      <w:pPr>
        <w:pStyle w:val="Odstavecseseznamem1"/>
        <w:spacing w:before="120"/>
        <w:ind w:left="0"/>
        <w:jc w:val="both"/>
        <w:rPr>
          <w:rFonts w:ascii="Arial Narrow" w:hAnsi="Arial Narrow"/>
          <w:snapToGrid w:val="0"/>
          <w:color w:val="000000" w:themeColor="text1"/>
        </w:rPr>
      </w:pPr>
    </w:p>
    <w:p w14:paraId="6E0D82C3" w14:textId="77777777" w:rsidR="004F4D26" w:rsidRPr="001A0B47" w:rsidRDefault="004F4D26" w:rsidP="004F4D26">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POŽADAVKY NA ZPRACOVÁNÍ NABÍDKY VČETNĚ KVALIFIKACE</w:t>
      </w:r>
    </w:p>
    <w:p w14:paraId="1E8101B0" w14:textId="62F53025" w:rsidR="003F6BAD" w:rsidRPr="00A04139" w:rsidRDefault="004F4D26" w:rsidP="00A04139">
      <w:pPr>
        <w:spacing w:before="120" w:line="240" w:lineRule="auto"/>
        <w:jc w:val="both"/>
        <w:rPr>
          <w:rFonts w:ascii="Times New Roman" w:hAnsi="Times New Roman"/>
          <w:color w:val="000000" w:themeColor="text1"/>
          <w:sz w:val="24"/>
          <w:szCs w:val="24"/>
        </w:rPr>
      </w:pPr>
      <w:r w:rsidRPr="001A0B47">
        <w:rPr>
          <w:rFonts w:ascii="Arial Narrow" w:hAnsi="Arial Narrow" w:cstheme="minorHAnsi"/>
          <w:color w:val="000000" w:themeColor="text1"/>
        </w:rPr>
        <w:t xml:space="preserve">Pokud není v této ZD uvedeno jinak, předkládá účastník zadávacího řízení (dále jen „účastník“) kopie dokladů v českém jazyce. </w:t>
      </w:r>
      <w:r w:rsidR="00E0695A" w:rsidRPr="001A0B47">
        <w:rPr>
          <w:rFonts w:ascii="Arial Narrow" w:hAnsi="Arial Narrow"/>
          <w:color w:val="000000" w:themeColor="text1"/>
        </w:rPr>
        <w:t>Zadavatel si může před uzavřením smlouvy vyžádat předložení originálů nebo úředně ověřených kopií dokladů, v takovém případě je vybraný dodavatel povinen doklady před podpisem smlouvy předložit.</w:t>
      </w:r>
    </w:p>
    <w:p w14:paraId="1D5C1F93" w14:textId="77777777" w:rsidR="004F4D26" w:rsidRPr="001A0B47" w:rsidRDefault="004F4D26" w:rsidP="004F4D26">
      <w:pPr>
        <w:pStyle w:val="Zkladntext"/>
        <w:ind w:right="113"/>
        <w:jc w:val="both"/>
        <w:rPr>
          <w:rFonts w:ascii="Arial Narrow" w:hAnsi="Arial Narrow" w:cstheme="minorHAnsi"/>
          <w:color w:val="000000" w:themeColor="text1"/>
        </w:rPr>
      </w:pPr>
      <w:r w:rsidRPr="001A0B47">
        <w:rPr>
          <w:rFonts w:ascii="Arial Narrow" w:hAnsi="Arial Narrow" w:cstheme="minorHAnsi"/>
          <w:color w:val="000000" w:themeColor="text1"/>
        </w:rPr>
        <w:t>Zadavatel umožňuje rovněž předložení dokladů odkazem na odpovídající informace vedené v informačních systémech veřejné správy, analogicky s ustanovení § 45 odst. 4 ZZVZ.</w:t>
      </w:r>
    </w:p>
    <w:p w14:paraId="72341A46" w14:textId="77777777" w:rsidR="004F4D26" w:rsidRPr="001A0B47" w:rsidRDefault="004F4D26" w:rsidP="004F4D26">
      <w:pPr>
        <w:pStyle w:val="Zkladntext"/>
        <w:ind w:right="116"/>
        <w:jc w:val="both"/>
        <w:rPr>
          <w:rFonts w:ascii="Arial Narrow" w:hAnsi="Arial Narrow" w:cstheme="minorHAnsi"/>
          <w:b/>
          <w:color w:val="000000" w:themeColor="text1"/>
        </w:rPr>
      </w:pPr>
      <w:r w:rsidRPr="001A0B47">
        <w:rPr>
          <w:rFonts w:ascii="Arial Narrow" w:hAnsi="Arial Narrow" w:cstheme="minorHAnsi"/>
          <w:b/>
          <w:color w:val="000000" w:themeColor="text1"/>
        </w:rPr>
        <w:t>V nabídce účastníka musí být předloženy následující dokumenty:</w:t>
      </w:r>
    </w:p>
    <w:p w14:paraId="53E0E165" w14:textId="649A1C4D" w:rsidR="004F4D26" w:rsidRPr="001A0B47" w:rsidRDefault="004F4D26" w:rsidP="004F4D26">
      <w:pPr>
        <w:pStyle w:val="Odstavecseseznamem"/>
        <w:widowControl w:val="0"/>
        <w:numPr>
          <w:ilvl w:val="0"/>
          <w:numId w:val="37"/>
        </w:numPr>
        <w:tabs>
          <w:tab w:val="left" w:pos="1276"/>
        </w:tabs>
        <w:spacing w:before="41" w:after="0" w:line="240" w:lineRule="auto"/>
        <w:ind w:right="120"/>
        <w:contextualSpacing w:val="0"/>
        <w:rPr>
          <w:rFonts w:ascii="Arial Narrow" w:hAnsi="Arial Narrow" w:cstheme="minorHAnsi"/>
          <w:color w:val="000000" w:themeColor="text1"/>
        </w:rPr>
      </w:pPr>
      <w:r w:rsidRPr="001A0B47">
        <w:rPr>
          <w:rFonts w:ascii="Arial Narrow" w:hAnsi="Arial Narrow" w:cstheme="minorHAnsi"/>
          <w:b/>
          <w:color w:val="000000" w:themeColor="text1"/>
          <w:u w:val="single"/>
        </w:rPr>
        <w:t>Krycí list nabídky</w:t>
      </w:r>
      <w:r w:rsidRPr="001A0B47">
        <w:rPr>
          <w:rFonts w:ascii="Arial Narrow" w:hAnsi="Arial Narrow" w:cstheme="minorHAnsi"/>
          <w:color w:val="000000" w:themeColor="text1"/>
        </w:rPr>
        <w:t xml:space="preserve"> (Příloha č. </w:t>
      </w:r>
      <w:r w:rsidR="005D2504" w:rsidRPr="001A0B47">
        <w:rPr>
          <w:rFonts w:ascii="Arial Narrow" w:hAnsi="Arial Narrow" w:cstheme="minorHAnsi"/>
          <w:color w:val="000000" w:themeColor="text1"/>
        </w:rPr>
        <w:t>1</w:t>
      </w:r>
      <w:r w:rsidRPr="001A0B47">
        <w:rPr>
          <w:rFonts w:ascii="Arial Narrow" w:hAnsi="Arial Narrow" w:cstheme="minorHAnsi"/>
          <w:color w:val="000000" w:themeColor="text1"/>
        </w:rPr>
        <w:t xml:space="preserve"> této ZD)</w:t>
      </w:r>
    </w:p>
    <w:p w14:paraId="7533C42B" w14:textId="77777777" w:rsidR="004F4D26" w:rsidRPr="001A0B47" w:rsidRDefault="004F4D26" w:rsidP="004F4D26">
      <w:pPr>
        <w:pStyle w:val="Odstavecseseznamem"/>
        <w:widowControl w:val="0"/>
        <w:numPr>
          <w:ilvl w:val="0"/>
          <w:numId w:val="36"/>
        </w:numPr>
        <w:tabs>
          <w:tab w:val="left" w:pos="1276"/>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Řádně vyplněný a podepsaný osobou oprávněnou jednat jménem/za účastníka.</w:t>
      </w:r>
    </w:p>
    <w:p w14:paraId="5DF995B6" w14:textId="77777777" w:rsidR="004F4D26" w:rsidRPr="001A0B47" w:rsidRDefault="004F4D26" w:rsidP="004F4D26">
      <w:pPr>
        <w:widowControl w:val="0"/>
        <w:tabs>
          <w:tab w:val="left" w:pos="1418"/>
        </w:tabs>
        <w:spacing w:before="41"/>
        <w:ind w:right="120"/>
        <w:rPr>
          <w:rFonts w:ascii="Arial Narrow" w:hAnsi="Arial Narrow" w:cstheme="minorHAnsi"/>
          <w:color w:val="000000" w:themeColor="text1"/>
        </w:rPr>
      </w:pPr>
    </w:p>
    <w:p w14:paraId="4AF15D21" w14:textId="77777777" w:rsidR="004F4D26" w:rsidRPr="001A0B47" w:rsidRDefault="004F4D26" w:rsidP="004F4D26">
      <w:pPr>
        <w:widowControl w:val="0"/>
        <w:tabs>
          <w:tab w:val="left" w:pos="1418"/>
        </w:tabs>
        <w:spacing w:before="41"/>
        <w:ind w:right="120"/>
        <w:rPr>
          <w:rFonts w:ascii="Arial Narrow" w:hAnsi="Arial Narrow" w:cstheme="minorHAnsi"/>
          <w:b/>
          <w:color w:val="000000" w:themeColor="text1"/>
        </w:rPr>
      </w:pPr>
      <w:r w:rsidRPr="001A0B47">
        <w:rPr>
          <w:rFonts w:ascii="Arial Narrow" w:hAnsi="Arial Narrow" w:cstheme="minorHAnsi"/>
          <w:b/>
          <w:color w:val="000000" w:themeColor="text1"/>
        </w:rPr>
        <w:t>Základní způsobilost:</w:t>
      </w:r>
    </w:p>
    <w:p w14:paraId="288E980D" w14:textId="77F21BB1" w:rsidR="004F4D26" w:rsidRPr="001A0B47" w:rsidRDefault="004F4D26" w:rsidP="004F4D26">
      <w:pPr>
        <w:pStyle w:val="Odstavecseseznamem"/>
        <w:widowControl w:val="0"/>
        <w:numPr>
          <w:ilvl w:val="0"/>
          <w:numId w:val="37"/>
        </w:numPr>
        <w:tabs>
          <w:tab w:val="left" w:pos="1418"/>
        </w:tabs>
        <w:spacing w:before="41"/>
        <w:ind w:right="120"/>
        <w:jc w:val="center"/>
        <w:rPr>
          <w:rFonts w:ascii="Arial Narrow" w:hAnsi="Arial Narrow" w:cstheme="minorHAnsi"/>
          <w:color w:val="000000" w:themeColor="text1"/>
        </w:rPr>
      </w:pPr>
      <w:r w:rsidRPr="001A0B47">
        <w:rPr>
          <w:rFonts w:ascii="Arial Narrow" w:hAnsi="Arial Narrow" w:cstheme="minorHAnsi"/>
          <w:b/>
          <w:color w:val="000000" w:themeColor="text1"/>
          <w:u w:val="single"/>
        </w:rPr>
        <w:t>Čestné prohlášení o splnění základní způsobilost</w:t>
      </w:r>
      <w:r w:rsidRPr="001A0B47">
        <w:rPr>
          <w:rFonts w:ascii="Arial Narrow" w:hAnsi="Arial Narrow" w:cstheme="minorHAnsi"/>
          <w:color w:val="000000" w:themeColor="text1"/>
        </w:rPr>
        <w:t xml:space="preserve"> (analogicky dle § 74 ZZVZ), které je </w:t>
      </w:r>
      <w:r w:rsidR="005D2504" w:rsidRPr="001A0B47">
        <w:rPr>
          <w:rFonts w:ascii="Arial Narrow" w:hAnsi="Arial Narrow" w:cstheme="minorHAnsi"/>
          <w:color w:val="000000" w:themeColor="text1"/>
        </w:rPr>
        <w:t>přílohou č. 2</w:t>
      </w:r>
      <w:r w:rsidRPr="001A0B47">
        <w:rPr>
          <w:rFonts w:ascii="Arial Narrow" w:hAnsi="Arial Narrow" w:cstheme="minorHAnsi"/>
          <w:color w:val="000000" w:themeColor="text1"/>
        </w:rPr>
        <w:t xml:space="preserve"> této ZD.</w:t>
      </w:r>
    </w:p>
    <w:p w14:paraId="016BF521" w14:textId="77777777" w:rsidR="004F4D26" w:rsidRPr="001A0B47" w:rsidRDefault="004F4D26" w:rsidP="004F4D26">
      <w:pPr>
        <w:pStyle w:val="Odstavecseseznamem"/>
        <w:widowControl w:val="0"/>
        <w:numPr>
          <w:ilvl w:val="0"/>
          <w:numId w:val="36"/>
        </w:numPr>
        <w:tabs>
          <w:tab w:val="left" w:pos="1418"/>
        </w:tabs>
        <w:spacing w:before="41"/>
        <w:ind w:right="120"/>
        <w:rPr>
          <w:rFonts w:ascii="Arial Narrow" w:hAnsi="Arial Narrow" w:cstheme="minorHAnsi"/>
          <w:color w:val="000000" w:themeColor="text1"/>
        </w:rPr>
      </w:pPr>
      <w:r w:rsidRPr="001A0B47">
        <w:rPr>
          <w:rFonts w:ascii="Arial Narrow" w:hAnsi="Arial Narrow" w:cstheme="minorHAnsi"/>
          <w:color w:val="000000" w:themeColor="text1"/>
        </w:rPr>
        <w:t>Čestné prohlášení musí být předloženo podepsané osobou oprávněnou jednat jménem/za účastníka.</w:t>
      </w:r>
    </w:p>
    <w:p w14:paraId="25A7B4A1" w14:textId="77777777" w:rsidR="004F4D26" w:rsidRPr="001A0B47" w:rsidRDefault="004F4D26" w:rsidP="004F4D26">
      <w:pPr>
        <w:widowControl w:val="0"/>
        <w:tabs>
          <w:tab w:val="left" w:pos="1418"/>
        </w:tabs>
        <w:spacing w:before="41"/>
        <w:ind w:right="120"/>
        <w:jc w:val="both"/>
        <w:rPr>
          <w:rFonts w:ascii="Arial Narrow" w:hAnsi="Arial Narrow" w:cstheme="minorHAnsi"/>
          <w:b/>
          <w:color w:val="000000" w:themeColor="text1"/>
        </w:rPr>
      </w:pPr>
      <w:r w:rsidRPr="001A0B47">
        <w:rPr>
          <w:rFonts w:ascii="Arial Narrow" w:hAnsi="Arial Narrow" w:cstheme="minorHAnsi"/>
          <w:b/>
          <w:color w:val="000000" w:themeColor="text1"/>
        </w:rPr>
        <w:t>Profesní způsobilost:</w:t>
      </w:r>
    </w:p>
    <w:p w14:paraId="2DC93C76" w14:textId="77777777" w:rsidR="004F4D26" w:rsidRPr="001A0B47" w:rsidRDefault="004F4D26" w:rsidP="004F4D26">
      <w:pPr>
        <w:pStyle w:val="Odstavecseseznamem"/>
        <w:widowControl w:val="0"/>
        <w:numPr>
          <w:ilvl w:val="0"/>
          <w:numId w:val="37"/>
        </w:numPr>
        <w:tabs>
          <w:tab w:val="left" w:pos="1418"/>
        </w:tabs>
        <w:spacing w:before="41"/>
        <w:ind w:right="120"/>
        <w:jc w:val="both"/>
        <w:rPr>
          <w:rFonts w:ascii="Arial Narrow" w:hAnsi="Arial Narrow" w:cstheme="minorHAnsi"/>
          <w:color w:val="000000" w:themeColor="text1"/>
        </w:rPr>
      </w:pPr>
      <w:r w:rsidRPr="001A0B47">
        <w:rPr>
          <w:rFonts w:ascii="Arial Narrow" w:hAnsi="Arial Narrow" w:cstheme="minorHAnsi"/>
          <w:b/>
          <w:color w:val="000000" w:themeColor="text1"/>
          <w:u w:val="single"/>
        </w:rPr>
        <w:t xml:space="preserve">Výpisem z obchodního rejstříku nebo jiné obdobné evidence </w:t>
      </w:r>
      <w:r w:rsidRPr="001A0B47">
        <w:rPr>
          <w:rFonts w:ascii="Arial Narrow" w:hAnsi="Arial Narrow" w:cstheme="minorHAnsi"/>
          <w:color w:val="000000" w:themeColor="text1"/>
        </w:rPr>
        <w:t>(analogicky dle § 77 odst. 1 ZZVZ), je-li v ní účastník zapsán,</w:t>
      </w:r>
    </w:p>
    <w:p w14:paraId="1C215426" w14:textId="77777777" w:rsidR="004F4D26" w:rsidRPr="001A0B47" w:rsidRDefault="004F4D26" w:rsidP="004F4D26">
      <w:pPr>
        <w:pStyle w:val="Odstavecseseznamem"/>
        <w:widowControl w:val="0"/>
        <w:numPr>
          <w:ilvl w:val="0"/>
          <w:numId w:val="37"/>
        </w:numPr>
        <w:tabs>
          <w:tab w:val="left" w:pos="1418"/>
        </w:tabs>
        <w:spacing w:before="41"/>
        <w:ind w:right="120"/>
        <w:jc w:val="both"/>
        <w:rPr>
          <w:rFonts w:ascii="Arial Narrow" w:hAnsi="Arial Narrow" w:cstheme="minorHAnsi"/>
          <w:color w:val="000000" w:themeColor="text1"/>
        </w:rPr>
      </w:pPr>
      <w:r w:rsidRPr="001A0B47">
        <w:rPr>
          <w:rFonts w:ascii="Arial Narrow" w:hAnsi="Arial Narrow" w:cstheme="minorHAnsi"/>
          <w:b/>
          <w:color w:val="000000" w:themeColor="text1"/>
          <w:u w:val="single"/>
        </w:rPr>
        <w:t>Dokladem o oprávnění k podnikání</w:t>
      </w:r>
      <w:r w:rsidRPr="001A0B47">
        <w:rPr>
          <w:rFonts w:ascii="Arial Narrow" w:hAnsi="Arial Narrow" w:cstheme="minorHAnsi"/>
          <w:color w:val="000000" w:themeColor="text1"/>
        </w:rPr>
        <w:t xml:space="preserve"> v rozsahu odpovídajícím předmětu zakázky (analogicky dle § 77 odst. 2 písm. a) ZZVZ)</w:t>
      </w:r>
    </w:p>
    <w:p w14:paraId="45A5E665" w14:textId="77777777" w:rsidR="004F4D26" w:rsidRPr="001A0B47" w:rsidRDefault="004F4D26" w:rsidP="004F4D26">
      <w:pPr>
        <w:pStyle w:val="Odstavecseseznamem"/>
        <w:widowControl w:val="0"/>
        <w:tabs>
          <w:tab w:val="left" w:pos="1418"/>
        </w:tabs>
        <w:spacing w:before="41" w:after="0" w:line="240" w:lineRule="auto"/>
        <w:ind w:left="2552" w:right="120"/>
        <w:contextualSpacing w:val="0"/>
        <w:jc w:val="right"/>
        <w:rPr>
          <w:rFonts w:ascii="Arial Narrow" w:hAnsi="Arial Narrow" w:cstheme="minorHAnsi"/>
          <w:color w:val="000000" w:themeColor="text1"/>
        </w:rPr>
      </w:pPr>
    </w:p>
    <w:p w14:paraId="088495D0" w14:textId="77777777" w:rsidR="004F4D26" w:rsidRPr="001A0B47" w:rsidRDefault="004F4D26" w:rsidP="004F4D26">
      <w:pPr>
        <w:widowControl w:val="0"/>
        <w:tabs>
          <w:tab w:val="left" w:pos="1418"/>
        </w:tabs>
        <w:spacing w:before="41"/>
        <w:ind w:right="120"/>
        <w:jc w:val="both"/>
        <w:rPr>
          <w:rFonts w:ascii="Arial Narrow" w:hAnsi="Arial Narrow" w:cstheme="minorHAnsi"/>
          <w:b/>
          <w:color w:val="000000" w:themeColor="text1"/>
        </w:rPr>
      </w:pPr>
      <w:r w:rsidRPr="001A0B47">
        <w:rPr>
          <w:rFonts w:ascii="Arial Narrow" w:hAnsi="Arial Narrow" w:cstheme="minorHAnsi"/>
          <w:b/>
          <w:color w:val="000000" w:themeColor="text1"/>
        </w:rPr>
        <w:t>Zadavatel je oprávněn všechny reference ověřit. V případě zjištění rozporů či nesplnění podmínek bude účastník vyloučen ze zadávacího řízení.</w:t>
      </w:r>
    </w:p>
    <w:p w14:paraId="6173F193"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účastník prokáže kvalifikaci případných poddodavatelů analogicky dle § 85 ZZVZ:</w:t>
      </w:r>
    </w:p>
    <w:p w14:paraId="38078A44"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prokázáním základní a profesní způsobilosti stejným způsobem, jakým účastník prokazuje svoji kvalifikaci (viz výše);</w:t>
      </w:r>
    </w:p>
    <w:p w14:paraId="145021D5"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 případě nesplnění požadovaných kritérií způsobilosti bude Zadavatel požadovat nahrazení tohoto poddodavatele;</w:t>
      </w:r>
    </w:p>
    <w:p w14:paraId="612E94A9"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pokud nedojde k nahrazení poddodavatele, který dle předchozího podbodu nesplnil požadovaná kritéria, Zadavatel účastníka vyloučí.</w:t>
      </w:r>
    </w:p>
    <w:p w14:paraId="5309FEA5"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lastRenderedPageBreak/>
        <w:t>v případě, kdy je určitá část kvalifikace prokazována prostřednictvím jiných osob, analogicky dle § 83 ZZVZ, je účastník povinen předložit Zadavateli:</w:t>
      </w:r>
    </w:p>
    <w:p w14:paraId="417AE552"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doklady prokazující splnění profesní způsobilosti analogicky dle § 77 odst. 1 ZZVZ jinou osobou;</w:t>
      </w:r>
    </w:p>
    <w:p w14:paraId="22BC4B6A"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doklady prokazující splnění chybějící části kvalifikace prostřednictvím jiné osoby;</w:t>
      </w:r>
    </w:p>
    <w:p w14:paraId="2CA5E612"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doklady o splnění základní způsobilosti analogicky dle § 74 ZZVZ jinou osobou; a</w:t>
      </w:r>
    </w:p>
    <w:p w14:paraId="7377FBBB" w14:textId="77777777" w:rsidR="004F4D26" w:rsidRPr="001A0B47" w:rsidRDefault="004F4D26" w:rsidP="004F4D26">
      <w:pPr>
        <w:pStyle w:val="Odstavecseseznamem"/>
        <w:widowControl w:val="0"/>
        <w:numPr>
          <w:ilvl w:val="5"/>
          <w:numId w:val="35"/>
        </w:numPr>
        <w:tabs>
          <w:tab w:val="left" w:pos="1418"/>
        </w:tabs>
        <w:spacing w:before="41" w:after="0" w:line="240" w:lineRule="auto"/>
        <w:ind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písemný závazek jiné osoby k poskytnutí plnění určeného k plnění zakázky nebo k poskytnutí věcí nebo práv, s nimiž bude Dodavatel oprávněn disponovat v rámci plnění zakázky, a to alespoň v rozsahu, v jakém jiná osoba prokázala kvalifikaci za Dodavatele.</w:t>
      </w:r>
    </w:p>
    <w:p w14:paraId="5D0121CE"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bude-li předmět zakázky plněn několika Dodavateli společně a za tímto účelem podají společnou nabídku, je každý z Dodavatelů analogicky dle § 82 ZZVZ povinen prokázat základní způsobilost a profesní způsobilost samostatně; v případě společné účasti Dodavatelů Zadavatel vyžaduje, aby odpovědnost za plnění zakázky nesli všichni Dodavatelé společně a nerozdílně; Dodavatelé jsou zároveň povinni předložit písemnou smlouvu, která upraví jejich vzájemná práva a povinnosti související se zadávacím řízením a stanoví způsob jednání vůči třetím osobám.</w:t>
      </w:r>
    </w:p>
    <w:p w14:paraId="0F7AB2D5"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kvalifikaci může účastník prokázat také výpisem ze seznamu kvalifikovaných dodavatelů, ne starším než 3 měsíce k poslednímu dni, ke kterému má být prokázána základní způsobilost (analogicky dle § 74 ZZVZ) a profesní způsobilost (analogicky dle § 77 ZZVZ); účastník může prokázat svou kvalifikaci rovněž osvědčením, které pochází z jiného členského státu, v němž má účastník sídlo (analogicky dle § 228 odst. 3 ZZVZ), popř. platným certifikátem v systému certifikovaných dodavatelů (analogicky dle § 234 ZZVZ).</w:t>
      </w:r>
    </w:p>
    <w:p w14:paraId="712B446E"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 případě prokazování kvalifikace získané v zahraničí, analogicky s § 81 ZZVZ, prokazuje ji účastník doklady vydanými podle právního řádu země, ve které byla získána, a to v rozsahu předložení základní způsobilosti a profesní způsobilosti.</w:t>
      </w:r>
    </w:p>
    <w:p w14:paraId="23ED32DD"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 xml:space="preserve">doklady prokazující základní způsobilost analogicky dle § 74 ZZVZ a profesní způsobilost analogicky dle § 77 odst. 1 ZZVZ, prokazující splnění požadovaného kritéria způsobilosti, </w:t>
      </w:r>
      <w:r w:rsidRPr="001A0B47">
        <w:rPr>
          <w:rFonts w:ascii="Arial Narrow" w:hAnsi="Arial Narrow" w:cstheme="minorHAnsi"/>
          <w:b/>
          <w:color w:val="000000" w:themeColor="text1"/>
        </w:rPr>
        <w:t>nesmí být starší</w:t>
      </w:r>
      <w:r w:rsidRPr="001A0B47">
        <w:rPr>
          <w:rFonts w:ascii="Arial Narrow" w:hAnsi="Arial Narrow" w:cstheme="minorHAnsi"/>
          <w:color w:val="000000" w:themeColor="text1"/>
        </w:rPr>
        <w:t xml:space="preserve"> </w:t>
      </w:r>
      <w:r w:rsidRPr="001A0B47">
        <w:rPr>
          <w:rFonts w:ascii="Arial Narrow" w:hAnsi="Arial Narrow" w:cstheme="minorHAnsi"/>
          <w:b/>
          <w:color w:val="000000" w:themeColor="text1"/>
        </w:rPr>
        <w:t>3 měsíců</w:t>
      </w:r>
      <w:r w:rsidRPr="001A0B47">
        <w:rPr>
          <w:rFonts w:ascii="Arial Narrow" w:hAnsi="Arial Narrow" w:cstheme="minorHAnsi"/>
          <w:color w:val="000000" w:themeColor="text1"/>
        </w:rPr>
        <w:t xml:space="preserve"> přede dnem zahájení tohoto zadávacího řízení;</w:t>
      </w:r>
    </w:p>
    <w:p w14:paraId="5DC50859" w14:textId="77777777" w:rsidR="004F4D26" w:rsidRPr="001A0B47" w:rsidRDefault="004F4D26" w:rsidP="004F4D26">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 případě změny kvalifikace účastníka po předložení dokladů v průběhu zadávacího řízení je účastník povinen tuto změnu oznámit Zadavateli nejpozději do 5 pracovních dnů a do 10 pracovních dnů od oznámení této změny předložit nové doklady; v opačném případě Zadavatel bezodkladně účastníka vyloučí ze zadávacího řízení.</w:t>
      </w:r>
    </w:p>
    <w:p w14:paraId="6ADE23C8" w14:textId="77777777" w:rsidR="004F4D26" w:rsidRPr="001A0B47" w:rsidRDefault="004F4D26" w:rsidP="004F4D26">
      <w:pPr>
        <w:pStyle w:val="Odstavecseseznamem"/>
        <w:widowControl w:val="0"/>
        <w:tabs>
          <w:tab w:val="left" w:pos="1418"/>
        </w:tabs>
        <w:spacing w:before="41" w:after="0" w:line="240" w:lineRule="auto"/>
        <w:ind w:left="1418" w:right="120"/>
        <w:contextualSpacing w:val="0"/>
        <w:jc w:val="right"/>
        <w:rPr>
          <w:rFonts w:ascii="Arial Narrow" w:hAnsi="Arial Narrow" w:cstheme="minorHAnsi"/>
          <w:b/>
          <w:color w:val="000000" w:themeColor="text1"/>
          <w:u w:val="single"/>
        </w:rPr>
      </w:pPr>
    </w:p>
    <w:p w14:paraId="670FAD9C" w14:textId="77777777" w:rsidR="004F4D26" w:rsidRPr="001A0B47" w:rsidRDefault="004F4D26" w:rsidP="004F4D26">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u w:val="single"/>
        </w:rPr>
      </w:pPr>
      <w:r w:rsidRPr="001A0B47">
        <w:rPr>
          <w:rFonts w:ascii="Arial Narrow" w:hAnsi="Arial Narrow" w:cstheme="minorHAnsi"/>
          <w:b/>
          <w:color w:val="000000" w:themeColor="text1"/>
          <w:u w:val="single"/>
        </w:rPr>
        <w:t xml:space="preserve">Návrh smlouvy podepsaný osobou oprávněnou jednat jménem/za účastníka. </w:t>
      </w:r>
    </w:p>
    <w:p w14:paraId="5F84208C" w14:textId="3B73F891" w:rsidR="00A470EE" w:rsidRPr="001A0B47" w:rsidRDefault="004F4D26" w:rsidP="00A470EE">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b/>
          <w:color w:val="000000" w:themeColor="text1"/>
          <w:u w:val="single"/>
        </w:rPr>
        <w:t>Čestné prohlášení o neexistenci střetu zájmů</w:t>
      </w:r>
      <w:r w:rsidRPr="001A0B47">
        <w:rPr>
          <w:rFonts w:ascii="Arial Narrow" w:hAnsi="Arial Narrow" w:cstheme="minorHAnsi"/>
          <w:color w:val="000000" w:themeColor="text1"/>
        </w:rPr>
        <w:t xml:space="preserve"> dle Přílohy č. </w:t>
      </w:r>
      <w:r w:rsidR="005D2504" w:rsidRPr="001A0B47">
        <w:rPr>
          <w:rFonts w:ascii="Arial Narrow" w:hAnsi="Arial Narrow" w:cstheme="minorHAnsi"/>
          <w:color w:val="000000" w:themeColor="text1"/>
        </w:rPr>
        <w:t>3</w:t>
      </w:r>
      <w:r w:rsidRPr="001A0B47">
        <w:rPr>
          <w:rFonts w:ascii="Arial Narrow" w:hAnsi="Arial Narrow" w:cstheme="minorHAnsi"/>
          <w:color w:val="000000" w:themeColor="text1"/>
        </w:rPr>
        <w:t xml:space="preserve"> ZD, řádně vyplněné a podepsané osobou oprávněnou jednat jménem/za účastníka.</w:t>
      </w:r>
    </w:p>
    <w:p w14:paraId="6AE183C2" w14:textId="6EB3DFC4" w:rsidR="004F4D26" w:rsidRPr="001A0B47" w:rsidRDefault="004F4D26" w:rsidP="00A470EE">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b/>
          <w:color w:val="000000" w:themeColor="text1"/>
          <w:u w:val="single"/>
        </w:rPr>
        <w:t>Seznam poddodavatelů</w:t>
      </w:r>
      <w:r w:rsidR="00C229DE" w:rsidRPr="001A0B47">
        <w:rPr>
          <w:rFonts w:ascii="Arial Narrow" w:hAnsi="Arial Narrow" w:cstheme="minorHAnsi"/>
          <w:color w:val="000000" w:themeColor="text1"/>
        </w:rPr>
        <w:t xml:space="preserve"> dle </w:t>
      </w:r>
      <w:r w:rsidR="005D2504" w:rsidRPr="001A0B47">
        <w:rPr>
          <w:rFonts w:ascii="Arial Narrow" w:hAnsi="Arial Narrow" w:cstheme="minorHAnsi"/>
          <w:color w:val="000000" w:themeColor="text1"/>
        </w:rPr>
        <w:t>Přílohy č. 4</w:t>
      </w:r>
      <w:r w:rsidRPr="001A0B47">
        <w:rPr>
          <w:rFonts w:ascii="Arial Narrow" w:hAnsi="Arial Narrow" w:cstheme="minorHAnsi"/>
          <w:color w:val="000000" w:themeColor="text1"/>
        </w:rPr>
        <w:t xml:space="preserve"> ZD, řádně vyplněný a podepsaný osobou oprávněnou jednat jménem/za účastníka.</w:t>
      </w:r>
      <w:r w:rsidR="00A470EE" w:rsidRPr="001A0B47">
        <w:rPr>
          <w:rFonts w:ascii="Arial Narrow" w:hAnsi="Arial Narrow" w:cstheme="minorHAnsi"/>
          <w:color w:val="000000" w:themeColor="text1"/>
        </w:rPr>
        <w:t xml:space="preserve"> </w:t>
      </w:r>
      <w:r w:rsidR="00A470EE" w:rsidRPr="001A0B47">
        <w:rPr>
          <w:rFonts w:ascii="Arial Narrow" w:hAnsi="Arial Narrow"/>
          <w:color w:val="000000" w:themeColor="text1"/>
        </w:rPr>
        <w:t xml:space="preserve">Zadavatel požaduje, aby dodavatel ve své nabídce specifikoval části veřejné zakázky, které má v úmyslu zadat jednomu či více poddodavatelům, a aby uvedl identifikační údaje každého subdodavatele, který se bude podílet na plnění veřejné zakázky. </w:t>
      </w:r>
      <w:r w:rsidR="00A470EE" w:rsidRPr="001A0B47">
        <w:rPr>
          <w:rFonts w:ascii="Arial Narrow" w:hAnsi="Arial Narrow"/>
          <w:color w:val="000000" w:themeColor="text1"/>
          <w:u w:val="single"/>
        </w:rPr>
        <w:t>Dodavatel je zároveň povinen u každého takto uvedeného subdodavatele v nabídce doložit jeho souhlas s tím, že bude při plnění určené části veřejné zakázky jako subdodavatel vystupovat</w:t>
      </w:r>
      <w:r w:rsidR="00A470EE" w:rsidRPr="001A0B47">
        <w:rPr>
          <w:rFonts w:ascii="Arial Narrow" w:hAnsi="Arial Narrow"/>
          <w:color w:val="000000" w:themeColor="text1"/>
        </w:rPr>
        <w:t>.</w:t>
      </w:r>
    </w:p>
    <w:p w14:paraId="68888EB4" w14:textId="77777777" w:rsidR="004F4D26" w:rsidRPr="001A0B47" w:rsidRDefault="004F4D26" w:rsidP="004F4D26">
      <w:pPr>
        <w:pStyle w:val="Odstavecseseznamem"/>
        <w:widowControl w:val="0"/>
        <w:numPr>
          <w:ilvl w:val="2"/>
          <w:numId w:val="34"/>
        </w:numPr>
        <w:tabs>
          <w:tab w:val="left" w:pos="1276"/>
        </w:tabs>
        <w:spacing w:before="41" w:after="0" w:line="240" w:lineRule="auto"/>
        <w:ind w:left="993" w:right="120"/>
        <w:contextualSpacing w:val="0"/>
        <w:jc w:val="both"/>
        <w:rPr>
          <w:rFonts w:ascii="Arial Narrow" w:hAnsi="Arial Narrow" w:cstheme="minorHAnsi"/>
          <w:b/>
          <w:color w:val="000000" w:themeColor="text1"/>
          <w:u w:val="single"/>
        </w:rPr>
      </w:pPr>
      <w:r w:rsidRPr="001A0B47">
        <w:rPr>
          <w:rFonts w:ascii="Arial Narrow" w:hAnsi="Arial Narrow" w:cstheme="minorHAnsi"/>
          <w:b/>
          <w:color w:val="000000" w:themeColor="text1"/>
          <w:u w:val="single"/>
        </w:rPr>
        <w:t>Další dokumenty účastníka v rámci jeho nabídky k</w:t>
      </w:r>
      <w:r w:rsidR="00A470EE" w:rsidRPr="001A0B47">
        <w:rPr>
          <w:rFonts w:ascii="Arial Narrow" w:hAnsi="Arial Narrow" w:cstheme="minorHAnsi"/>
          <w:b/>
          <w:color w:val="000000" w:themeColor="text1"/>
          <w:u w:val="single"/>
        </w:rPr>
        <w:t> </w:t>
      </w:r>
      <w:r w:rsidRPr="001A0B47">
        <w:rPr>
          <w:rFonts w:ascii="Arial Narrow" w:hAnsi="Arial Narrow" w:cstheme="minorHAnsi"/>
          <w:b/>
          <w:color w:val="000000" w:themeColor="text1"/>
          <w:u w:val="single"/>
        </w:rPr>
        <w:t>zakázce</w:t>
      </w:r>
      <w:r w:rsidR="00A470EE" w:rsidRPr="001A0B47">
        <w:rPr>
          <w:rFonts w:ascii="Arial Narrow" w:hAnsi="Arial Narrow" w:cstheme="minorHAnsi"/>
          <w:b/>
          <w:color w:val="000000" w:themeColor="text1"/>
          <w:u w:val="single"/>
        </w:rPr>
        <w:t>:</w:t>
      </w:r>
    </w:p>
    <w:p w14:paraId="3A3733B9" w14:textId="77777777" w:rsidR="004F4D26" w:rsidRPr="001A0B47" w:rsidRDefault="004F4D26" w:rsidP="00A470EE">
      <w:pPr>
        <w:pStyle w:val="Odstavecseseznamem"/>
        <w:widowControl w:val="0"/>
        <w:numPr>
          <w:ilvl w:val="0"/>
          <w:numId w:val="38"/>
        </w:numPr>
        <w:tabs>
          <w:tab w:val="left" w:pos="1276"/>
        </w:tabs>
        <w:spacing w:before="41" w:after="0" w:line="240" w:lineRule="auto"/>
        <w:ind w:right="120"/>
        <w:contextualSpacing w:val="0"/>
        <w:jc w:val="both"/>
        <w:rPr>
          <w:rFonts w:ascii="Arial Narrow" w:hAnsi="Arial Narrow" w:cstheme="minorHAnsi"/>
          <w:color w:val="000000" w:themeColor="text1"/>
          <w:u w:val="single"/>
        </w:rPr>
      </w:pPr>
      <w:r w:rsidRPr="001A0B47">
        <w:rPr>
          <w:rFonts w:ascii="Arial Narrow" w:hAnsi="Arial Narrow" w:cs="Arial"/>
          <w:bCs/>
          <w:iCs/>
          <w:color w:val="000000" w:themeColor="text1"/>
          <w:u w:val="single"/>
        </w:rPr>
        <w:t xml:space="preserve">Pokud za uchazeče jedná zmocněnec na základě plné moci, musí být součástí nabídky i plná moc obsahující </w:t>
      </w:r>
      <w:r w:rsidRPr="001A0B47">
        <w:rPr>
          <w:rFonts w:ascii="Arial Narrow" w:hAnsi="Arial Narrow" w:cstheme="minorHAnsi"/>
          <w:color w:val="000000" w:themeColor="text1"/>
          <w:u w:val="single"/>
        </w:rPr>
        <w:t xml:space="preserve">zmocnění této osoby k danému úkonu a podepsaná osobou oprávněnou jednat za účastníka. </w:t>
      </w:r>
    </w:p>
    <w:p w14:paraId="72C81CE4" w14:textId="77777777" w:rsidR="00A470EE" w:rsidRPr="001A0B47" w:rsidRDefault="00A470EE" w:rsidP="004F4D26">
      <w:pPr>
        <w:pStyle w:val="Zkladntext"/>
        <w:ind w:right="113"/>
        <w:jc w:val="both"/>
        <w:rPr>
          <w:rFonts w:ascii="Arial Narrow" w:hAnsi="Arial Narrow" w:cstheme="minorHAnsi"/>
          <w:color w:val="000000" w:themeColor="text1"/>
        </w:rPr>
      </w:pPr>
    </w:p>
    <w:p w14:paraId="02094B1F" w14:textId="77777777" w:rsidR="004F4D26" w:rsidRPr="001A0B47" w:rsidRDefault="004F4D26" w:rsidP="004F4D26">
      <w:pPr>
        <w:pStyle w:val="Zkladntext"/>
        <w:ind w:right="113"/>
        <w:jc w:val="both"/>
        <w:rPr>
          <w:rFonts w:ascii="Arial Narrow" w:hAnsi="Arial Narrow" w:cstheme="minorHAnsi"/>
          <w:color w:val="000000" w:themeColor="text1"/>
        </w:rPr>
      </w:pPr>
      <w:r w:rsidRPr="001A0B47">
        <w:rPr>
          <w:rFonts w:ascii="Arial Narrow" w:hAnsi="Arial Narrow" w:cstheme="minorHAnsi"/>
          <w:color w:val="000000" w:themeColor="text1"/>
        </w:rPr>
        <w:t>Všechny údaje (řádky, sloupce apod.) požadované Zadavatelem musí být účastníkem vyplněny a musí analogicky souhlasit s příslušnými částmi celé nabídky podávané účastníkem.</w:t>
      </w:r>
    </w:p>
    <w:p w14:paraId="39939424" w14:textId="77777777" w:rsidR="00A470EE" w:rsidRPr="001A0B47" w:rsidRDefault="004F4D26" w:rsidP="00A470EE">
      <w:pPr>
        <w:pStyle w:val="Zkladntext"/>
        <w:ind w:right="116"/>
        <w:jc w:val="both"/>
        <w:rPr>
          <w:rFonts w:ascii="Arial Narrow" w:hAnsi="Arial Narrow" w:cstheme="minorHAnsi"/>
          <w:color w:val="000000" w:themeColor="text1"/>
        </w:rPr>
      </w:pPr>
      <w:r w:rsidRPr="001A0B47">
        <w:rPr>
          <w:rFonts w:ascii="Arial Narrow" w:hAnsi="Arial Narrow" w:cstheme="minorHAnsi"/>
          <w:color w:val="000000" w:themeColor="text1"/>
        </w:rPr>
        <w:lastRenderedPageBreak/>
        <w:t>Zadavatel doporučuje, aby všechny účastníkem předložené doklady v nabídce byly očíslovány. Na první straně nabídky účastníka je vhodné uvést přehledný obsah celé jeho nabídky.</w:t>
      </w:r>
    </w:p>
    <w:p w14:paraId="6DA7058A" w14:textId="77777777" w:rsidR="00054AB9" w:rsidRPr="001A0B47" w:rsidRDefault="00054AB9" w:rsidP="00054AB9">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OBCHODNÍ A PLATEBNÍ PODMÍNKY</w:t>
      </w:r>
    </w:p>
    <w:p w14:paraId="258F5DA1" w14:textId="187BB6AD" w:rsidR="00091BA5" w:rsidRPr="001A0B47" w:rsidRDefault="00091BA5" w:rsidP="00091BA5">
      <w:pPr>
        <w:pStyle w:val="Odstavecseseznamem1"/>
        <w:widowControl w:val="0"/>
        <w:numPr>
          <w:ilvl w:val="2"/>
          <w:numId w:val="33"/>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 xml:space="preserve">Nabídka bude obsahovat návrh smlouvy podepsaný osobou oprávněnou jednat jménem/ za uchazeče. Tento návrh smlouvy bude obsahovat </w:t>
      </w:r>
      <w:r w:rsidRPr="001A0B47">
        <w:rPr>
          <w:rFonts w:ascii="Arial Narrow" w:hAnsi="Arial Narrow"/>
          <w:color w:val="000000" w:themeColor="text1"/>
        </w:rPr>
        <w:t xml:space="preserve">zejména identifikaci smluvních stran, nabídkovou cenu, </w:t>
      </w:r>
      <w:r w:rsidRPr="001A0B47">
        <w:rPr>
          <w:rFonts w:ascii="Arial Narrow" w:hAnsi="Arial Narrow" w:cstheme="minorHAnsi"/>
          <w:color w:val="000000" w:themeColor="text1"/>
        </w:rPr>
        <w:t>obchodní a platební podmínky, a další</w:t>
      </w:r>
      <w:r w:rsidRPr="001A0B47">
        <w:rPr>
          <w:rFonts w:ascii="Arial Narrow" w:hAnsi="Arial Narrow"/>
          <w:color w:val="000000" w:themeColor="text1"/>
        </w:rPr>
        <w:t xml:space="preserve"> údaje nezbytné pro vznik kupní</w:t>
      </w:r>
      <w:r w:rsidR="00A470EE" w:rsidRPr="001A0B47">
        <w:rPr>
          <w:rFonts w:ascii="Arial Narrow" w:hAnsi="Arial Narrow"/>
          <w:color w:val="000000" w:themeColor="text1"/>
        </w:rPr>
        <w:t xml:space="preserve"> smlouvy</w:t>
      </w:r>
      <w:r w:rsidRPr="001A0B47">
        <w:rPr>
          <w:rFonts w:ascii="Arial Narrow" w:hAnsi="Arial Narrow"/>
          <w:color w:val="000000" w:themeColor="text1"/>
        </w:rPr>
        <w:t>. Zadavatel si zároveň vyhrazuje právo změny předloženého návrhu smlouvy a jeho doplnění.</w:t>
      </w:r>
    </w:p>
    <w:p w14:paraId="168548DC" w14:textId="0807BFF6" w:rsidR="00054AB9" w:rsidRPr="001A0B47" w:rsidRDefault="00054AB9" w:rsidP="00091BA5">
      <w:pPr>
        <w:pStyle w:val="Odstavecseseznamem1"/>
        <w:widowControl w:val="0"/>
        <w:numPr>
          <w:ilvl w:val="2"/>
          <w:numId w:val="33"/>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Nabídka bude obsahovat smlouvu podepsanou osobou oprávněnou jednat jménem/za účastníka (případné zmocnění bude v nabídce připojeno ke smlouvě).</w:t>
      </w:r>
    </w:p>
    <w:p w14:paraId="1248D5B9" w14:textId="77777777" w:rsidR="00054AB9" w:rsidRPr="001A0B47" w:rsidRDefault="00054AB9" w:rsidP="00054AB9">
      <w:pPr>
        <w:pStyle w:val="Odstavecseseznamem"/>
        <w:widowControl w:val="0"/>
        <w:numPr>
          <w:ilvl w:val="2"/>
          <w:numId w:val="33"/>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Vybraný účastník musí bezvýhradně souhlasit se zveřejněním obsahu smlouvy v souladu s právními předpisy.</w:t>
      </w:r>
    </w:p>
    <w:p w14:paraId="0F3BDDB9" w14:textId="77777777" w:rsidR="00054AB9" w:rsidRPr="001A0B47" w:rsidRDefault="00054AB9" w:rsidP="00054AB9">
      <w:pPr>
        <w:pStyle w:val="Odstavecseseznamem"/>
        <w:widowControl w:val="0"/>
        <w:numPr>
          <w:ilvl w:val="2"/>
          <w:numId w:val="33"/>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je oprávněn odstoupit od smlouvy, jestliže zjistí, že účastník:</w:t>
      </w:r>
    </w:p>
    <w:p w14:paraId="06B5A893" w14:textId="77777777" w:rsidR="00054AB9" w:rsidRPr="001A0B47" w:rsidRDefault="00054AB9" w:rsidP="00054AB9">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0210C2E2" w14:textId="77777777" w:rsidR="00B20F60" w:rsidRPr="001A0B47" w:rsidRDefault="00054AB9" w:rsidP="00054AB9">
      <w:pPr>
        <w:pStyle w:val="Odstavecseseznamem"/>
        <w:widowControl w:val="0"/>
        <w:numPr>
          <w:ilvl w:val="2"/>
          <w:numId w:val="23"/>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zkresloval skutečnosti za účelem ovlivnění zadávacího řízení nebo provádění smlouvy ke škodě Zadavatele, včetně užití podvodných praktik k potlačení a snížení výhod volné a otevřené soutěže.</w:t>
      </w:r>
    </w:p>
    <w:p w14:paraId="58110369" w14:textId="77777777" w:rsidR="002669D6" w:rsidRPr="001A0B47" w:rsidRDefault="002669D6" w:rsidP="002669D6">
      <w:pPr>
        <w:widowControl w:val="0"/>
        <w:tabs>
          <w:tab w:val="left" w:pos="1418"/>
        </w:tabs>
        <w:spacing w:before="41" w:after="0" w:line="240" w:lineRule="auto"/>
        <w:ind w:right="120"/>
        <w:rPr>
          <w:rFonts w:ascii="Arial Narrow" w:hAnsi="Arial Narrow" w:cstheme="minorHAnsi"/>
          <w:color w:val="000000" w:themeColor="text1"/>
        </w:rPr>
      </w:pPr>
    </w:p>
    <w:p w14:paraId="1FBCAC8A" w14:textId="77777777" w:rsidR="002669D6" w:rsidRPr="001A0B47" w:rsidRDefault="002669D6" w:rsidP="002669D6">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shd w:val="clear" w:color="auto" w:fill="92D050"/>
        </w:rPr>
        <w:t>POŽADAVKY NA ZPŮSOB ZPRACOVÁNÍ NABÍDKOVÉ CENY</w:t>
      </w:r>
    </w:p>
    <w:p w14:paraId="2433E900" w14:textId="77777777" w:rsidR="00E0695A" w:rsidRPr="001A0B47" w:rsidRDefault="00E0695A"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r w:rsidRPr="001A0B47">
        <w:rPr>
          <w:rFonts w:ascii="Arial Narrow" w:hAnsi="Arial Narrow"/>
          <w:color w:val="000000" w:themeColor="text1"/>
        </w:rPr>
        <w:t>Nabídková cena bude zpracována v souladu se zadávacími podmínkami.</w:t>
      </w:r>
    </w:p>
    <w:p w14:paraId="767E67AF" w14:textId="19A50999" w:rsidR="00E0695A" w:rsidRPr="001A0B47" w:rsidRDefault="00E0695A"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r w:rsidRPr="001A0B47">
        <w:rPr>
          <w:rFonts w:ascii="Arial Narrow" w:hAnsi="Arial Narrow"/>
          <w:color w:val="000000" w:themeColor="text1"/>
        </w:rPr>
        <w:t xml:space="preserve">Nabídková cena za </w:t>
      </w:r>
      <w:r w:rsidR="00ED71E2" w:rsidRPr="001A0B47">
        <w:rPr>
          <w:rFonts w:ascii="Arial Narrow" w:hAnsi="Arial Narrow"/>
          <w:color w:val="000000" w:themeColor="text1"/>
        </w:rPr>
        <w:t xml:space="preserve">předmět plnění </w:t>
      </w:r>
      <w:r w:rsidRPr="001A0B47">
        <w:rPr>
          <w:rFonts w:ascii="Arial Narrow" w:hAnsi="Arial Narrow"/>
          <w:color w:val="000000" w:themeColor="text1"/>
        </w:rPr>
        <w:t xml:space="preserve">bude </w:t>
      </w:r>
      <w:r w:rsidR="00F539A4" w:rsidRPr="001A0B47">
        <w:rPr>
          <w:rFonts w:ascii="Arial Narrow" w:hAnsi="Arial Narrow"/>
          <w:color w:val="000000" w:themeColor="text1"/>
        </w:rPr>
        <w:t>obsažena</w:t>
      </w:r>
      <w:r w:rsidRPr="001A0B47">
        <w:rPr>
          <w:rFonts w:ascii="Arial Narrow" w:hAnsi="Arial Narrow"/>
          <w:color w:val="000000" w:themeColor="text1"/>
        </w:rPr>
        <w:t xml:space="preserve"> v návrhu smlouvy. </w:t>
      </w:r>
    </w:p>
    <w:p w14:paraId="6A5C97BD" w14:textId="1B235117" w:rsidR="00E0695A" w:rsidRPr="001A0B47" w:rsidRDefault="002669D6"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r w:rsidRPr="001A0B47">
        <w:rPr>
          <w:rFonts w:ascii="Arial Narrow" w:hAnsi="Arial Narrow"/>
          <w:color w:val="000000" w:themeColor="text1"/>
        </w:rPr>
        <w:t xml:space="preserve">Nabídkovou cenou se pro účely zadávacího řízení rozumí celková cena za </w:t>
      </w:r>
      <w:r w:rsidR="00945686" w:rsidRPr="001A0B47">
        <w:rPr>
          <w:rFonts w:ascii="Arial Narrow" w:hAnsi="Arial Narrow"/>
          <w:color w:val="000000" w:themeColor="text1"/>
        </w:rPr>
        <w:t>celkovou dobu</w:t>
      </w:r>
      <w:r w:rsidRPr="001A0B47">
        <w:rPr>
          <w:rFonts w:ascii="Arial Narrow" w:hAnsi="Arial Narrow"/>
          <w:color w:val="000000" w:themeColor="text1"/>
        </w:rPr>
        <w:t xml:space="preserve"> p</w:t>
      </w:r>
      <w:r w:rsidR="007B45CA" w:rsidRPr="001A0B47">
        <w:rPr>
          <w:rFonts w:ascii="Arial Narrow" w:hAnsi="Arial Narrow"/>
          <w:color w:val="000000" w:themeColor="text1"/>
        </w:rPr>
        <w:t>lnění veřejné zakázky s daní</w:t>
      </w:r>
      <w:r w:rsidRPr="001A0B47">
        <w:rPr>
          <w:rFonts w:ascii="Arial Narrow" w:hAnsi="Arial Narrow"/>
          <w:color w:val="000000" w:themeColor="text1"/>
        </w:rPr>
        <w:t xml:space="preserve"> z přidané hodnoty. Nabídková cena musí obsahovat veškeré nutné náklady k řádné realizaci </w:t>
      </w:r>
      <w:r w:rsidR="000E7D76" w:rsidRPr="001A0B47">
        <w:rPr>
          <w:rFonts w:ascii="Arial Narrow" w:hAnsi="Arial Narrow"/>
          <w:color w:val="000000" w:themeColor="text1"/>
        </w:rPr>
        <w:t>předmětu veřejné zakázky</w:t>
      </w:r>
      <w:r w:rsidRPr="001A0B47">
        <w:rPr>
          <w:rFonts w:ascii="Arial Narrow" w:hAnsi="Arial Narrow"/>
          <w:color w:val="000000" w:themeColor="text1"/>
        </w:rPr>
        <w:t>, včetně všech nákla</w:t>
      </w:r>
      <w:r w:rsidRPr="001A0B47">
        <w:rPr>
          <w:rFonts w:ascii="Arial Narrow" w:hAnsi="Arial Narrow"/>
          <w:color w:val="000000" w:themeColor="text1"/>
        </w:rPr>
        <w:softHyphen/>
        <w:t>dů souvisejících.</w:t>
      </w:r>
    </w:p>
    <w:p w14:paraId="7D360E8A" w14:textId="7EA8654A" w:rsidR="00E0695A" w:rsidRPr="001A0B47" w:rsidRDefault="00E0695A"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r w:rsidRPr="001A0B47">
        <w:rPr>
          <w:rFonts w:ascii="Arial Narrow" w:hAnsi="Arial Narrow"/>
          <w:color w:val="000000" w:themeColor="text1"/>
        </w:rPr>
        <w:t xml:space="preserve">Cena uvedená v nabídce bude považována za celkovou a nepřekročitelnou. V případě uzavření smlouvy na plnění předmětu zakázky bude cena stanovena jako nejvýše přípustná. </w:t>
      </w:r>
      <w:r w:rsidRPr="001A0B47">
        <w:rPr>
          <w:rFonts w:ascii="Arial Narrow" w:eastAsia="MS Mincho" w:hAnsi="Arial Narrow"/>
          <w:color w:val="000000" w:themeColor="text1"/>
        </w:rPr>
        <w:t xml:space="preserve">Překročení nabídkové ceny je možné pouze za předpokladu, že v průběhu realizace dojde ke změnám sazeb daně z přidané hodnoty. V takovém případě bude nabídková cena upravena podle sazeb daně z přidané hodnoty platných v době vzniku zdanitelného plnění. </w:t>
      </w:r>
      <w:r w:rsidRPr="001A0B47">
        <w:rPr>
          <w:rFonts w:ascii="Arial Narrow" w:hAnsi="Arial Narrow"/>
          <w:color w:val="000000" w:themeColor="text1"/>
        </w:rPr>
        <w:t>Za správnost určení sazby DPH nese odpovědnost dodavatel.</w:t>
      </w:r>
    </w:p>
    <w:p w14:paraId="1DD8BF05" w14:textId="77777777" w:rsidR="002669D6" w:rsidRPr="001A0B47" w:rsidRDefault="002669D6"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r w:rsidRPr="001A0B47">
        <w:rPr>
          <w:rFonts w:ascii="Arial Narrow" w:hAnsi="Arial Narrow"/>
          <w:color w:val="000000" w:themeColor="text1"/>
        </w:rPr>
        <w:t>V rámci nabídky dodavatele je údaj o nabídkové ceně uváděn na několika místech nabídky. Je povinností dodavatele, aby veškeré jím uváděné cenové údaje byly ve všech částech nabídky shodné</w:t>
      </w:r>
      <w:r w:rsidR="00EB424E" w:rsidRPr="001A0B47">
        <w:rPr>
          <w:rFonts w:ascii="Arial Narrow" w:hAnsi="Arial Narrow"/>
          <w:color w:val="000000" w:themeColor="text1"/>
        </w:rPr>
        <w:t xml:space="preserve"> (Návrh smlouvy, Krycí list nabídky atd.)</w:t>
      </w:r>
      <w:r w:rsidRPr="001A0B47">
        <w:rPr>
          <w:rFonts w:ascii="Arial Narrow" w:hAnsi="Arial Narrow"/>
          <w:color w:val="000000" w:themeColor="text1"/>
        </w:rPr>
        <w:t>. V případě rozporu mezi cenovou nabídkou uvedenou v krycím listě nabídky a nabídkovou cenou u</w:t>
      </w:r>
      <w:r w:rsidR="00EB424E" w:rsidRPr="001A0B47">
        <w:rPr>
          <w:rFonts w:ascii="Arial Narrow" w:hAnsi="Arial Narrow"/>
          <w:color w:val="000000" w:themeColor="text1"/>
        </w:rPr>
        <w:t xml:space="preserve">vedenou v návrhu smlouvy </w:t>
      </w:r>
      <w:r w:rsidRPr="001A0B47">
        <w:rPr>
          <w:rFonts w:ascii="Arial Narrow" w:hAnsi="Arial Narrow"/>
          <w:color w:val="000000" w:themeColor="text1"/>
        </w:rPr>
        <w:t xml:space="preserve">se za celkovou nabídkovou cenu považuje údaj </w:t>
      </w:r>
      <w:r w:rsidR="00EB424E" w:rsidRPr="001A0B47">
        <w:rPr>
          <w:rFonts w:ascii="Arial Narrow" w:hAnsi="Arial Narrow"/>
          <w:color w:val="000000" w:themeColor="text1"/>
        </w:rPr>
        <w:t>uvedený v návrhu smlouvy.</w:t>
      </w:r>
    </w:p>
    <w:p w14:paraId="34EAAA82" w14:textId="77777777" w:rsidR="00945686" w:rsidRPr="001A0B47" w:rsidRDefault="00945686"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p>
    <w:p w14:paraId="299C1E2F" w14:textId="77777777" w:rsidR="00945686" w:rsidRPr="001A0B47" w:rsidRDefault="00945686" w:rsidP="00E0695A">
      <w:pPr>
        <w:pStyle w:val="Odstavecseseznamem1"/>
        <w:autoSpaceDE w:val="0"/>
        <w:autoSpaceDN w:val="0"/>
        <w:adjustRightInd w:val="0"/>
        <w:spacing w:after="120" w:line="240" w:lineRule="auto"/>
        <w:ind w:left="0"/>
        <w:contextualSpacing w:val="0"/>
        <w:jc w:val="both"/>
        <w:rPr>
          <w:rFonts w:ascii="Arial Narrow" w:hAnsi="Arial Narrow"/>
          <w:color w:val="000000" w:themeColor="text1"/>
        </w:rPr>
      </w:pPr>
    </w:p>
    <w:p w14:paraId="1F24D219" w14:textId="77777777" w:rsidR="00B20F60" w:rsidRPr="001A0B47" w:rsidRDefault="00B20F60" w:rsidP="00B20F60">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w:t>
      </w:r>
      <w:r w:rsidR="00E0695A" w:rsidRPr="001A0B47">
        <w:rPr>
          <w:rFonts w:ascii="Arial Narrow" w:hAnsi="Arial Narrow" w:cstheme="minorHAnsi"/>
          <w:b/>
          <w:caps/>
          <w:color w:val="000000" w:themeColor="text1"/>
        </w:rPr>
        <w:t>RAVIDLA PRO POSOUZENÍ n</w:t>
      </w:r>
      <w:r w:rsidRPr="001A0B47">
        <w:rPr>
          <w:rFonts w:ascii="Arial Narrow" w:hAnsi="Arial Narrow" w:cstheme="minorHAnsi"/>
          <w:b/>
          <w:caps/>
          <w:color w:val="000000" w:themeColor="text1"/>
        </w:rPr>
        <w:t>ABÍDEK</w:t>
      </w:r>
    </w:p>
    <w:p w14:paraId="629CD429" w14:textId="533E6546" w:rsidR="00B20F60" w:rsidRPr="001A0B47" w:rsidRDefault="00B20F60" w:rsidP="00B20F60">
      <w:pPr>
        <w:pStyle w:val="Zkladntext"/>
        <w:ind w:right="116"/>
        <w:jc w:val="both"/>
        <w:rPr>
          <w:rFonts w:ascii="Arial Narrow" w:hAnsi="Arial Narrow" w:cstheme="minorHAnsi"/>
          <w:color w:val="000000" w:themeColor="text1"/>
        </w:rPr>
      </w:pPr>
      <w:r w:rsidRPr="001A0B47">
        <w:rPr>
          <w:rFonts w:ascii="Arial Narrow" w:hAnsi="Arial Narrow" w:cstheme="minorHAnsi"/>
          <w:color w:val="000000" w:themeColor="text1"/>
        </w:rPr>
        <w:t xml:space="preserve">K otevírání nabídek, </w:t>
      </w:r>
      <w:r w:rsidR="003D295D" w:rsidRPr="001A0B47">
        <w:rPr>
          <w:rFonts w:ascii="Arial Narrow" w:hAnsi="Arial Narrow" w:cstheme="minorHAnsi"/>
          <w:color w:val="000000" w:themeColor="text1"/>
        </w:rPr>
        <w:t>posouzení (kvalifikace, dalších požadavků)</w:t>
      </w:r>
      <w:r w:rsidRPr="001A0B47">
        <w:rPr>
          <w:rFonts w:ascii="Arial Narrow" w:hAnsi="Arial Narrow" w:cstheme="minorHAnsi"/>
          <w:color w:val="000000" w:themeColor="text1"/>
        </w:rPr>
        <w:t xml:space="preserve"> a hodnocení nabídek ustanoví Zadavatel hodnotící komisi (dále jen „komise“) včetně náhradníků za každého člena komise. Usnášeníschopnost komise je Zadavatelem stanovena při nadpoloviční účasti členů (popř. náhradníků) komise.</w:t>
      </w:r>
    </w:p>
    <w:p w14:paraId="358402E2" w14:textId="77777777" w:rsidR="00B20F60" w:rsidRPr="001A0B47" w:rsidRDefault="00B20F60" w:rsidP="00B20F60">
      <w:pPr>
        <w:widowControl w:val="0"/>
        <w:tabs>
          <w:tab w:val="left" w:pos="1276"/>
        </w:tabs>
        <w:spacing w:before="41" w:after="120"/>
        <w:ind w:right="119"/>
        <w:jc w:val="both"/>
        <w:rPr>
          <w:rFonts w:ascii="Arial Narrow" w:hAnsi="Arial Narrow" w:cstheme="minorHAnsi"/>
          <w:color w:val="000000" w:themeColor="text1"/>
        </w:rPr>
      </w:pPr>
      <w:r w:rsidRPr="001A0B47">
        <w:rPr>
          <w:rFonts w:ascii="Arial Narrow" w:hAnsi="Arial Narrow" w:cstheme="minorHAnsi"/>
          <w:color w:val="000000" w:themeColor="text1"/>
        </w:rPr>
        <w:t>Komise posoudí administrativní správnost nabídek, jejich úplnost, splnění kvalifikace a další požadavky zadavatele stanovené touto výzvou.</w:t>
      </w:r>
    </w:p>
    <w:p w14:paraId="246F77B6" w14:textId="77777777" w:rsidR="00B20F60" w:rsidRPr="001A0B47" w:rsidRDefault="00B20F60" w:rsidP="00B20F60">
      <w:pPr>
        <w:widowControl w:val="0"/>
        <w:tabs>
          <w:tab w:val="left" w:pos="1276"/>
        </w:tabs>
        <w:spacing w:before="41"/>
        <w:ind w:right="120"/>
        <w:rPr>
          <w:rFonts w:ascii="Arial Narrow" w:hAnsi="Arial Narrow" w:cstheme="minorHAnsi"/>
          <w:color w:val="000000" w:themeColor="text1"/>
        </w:rPr>
      </w:pPr>
      <w:r w:rsidRPr="001A0B47">
        <w:rPr>
          <w:rFonts w:ascii="Arial Narrow" w:hAnsi="Arial Narrow"/>
          <w:b/>
          <w:color w:val="000000" w:themeColor="text1"/>
        </w:rPr>
        <w:lastRenderedPageBreak/>
        <w:t>Posouzení</w:t>
      </w:r>
      <w:r w:rsidRPr="001A0B47">
        <w:rPr>
          <w:rFonts w:ascii="Arial Narrow" w:hAnsi="Arial Narrow"/>
          <w:b/>
          <w:color w:val="000000" w:themeColor="text1"/>
          <w:spacing w:val="-4"/>
        </w:rPr>
        <w:t xml:space="preserve"> </w:t>
      </w:r>
      <w:r w:rsidRPr="001A0B47">
        <w:rPr>
          <w:rFonts w:ascii="Arial Narrow" w:hAnsi="Arial Narrow"/>
          <w:b/>
          <w:color w:val="000000" w:themeColor="text1"/>
        </w:rPr>
        <w:t>administrativní</w:t>
      </w:r>
      <w:r w:rsidRPr="001A0B47">
        <w:rPr>
          <w:rFonts w:ascii="Arial Narrow" w:hAnsi="Arial Narrow"/>
          <w:b/>
          <w:color w:val="000000" w:themeColor="text1"/>
          <w:spacing w:val="-6"/>
        </w:rPr>
        <w:t xml:space="preserve"> </w:t>
      </w:r>
      <w:r w:rsidRPr="001A0B47">
        <w:rPr>
          <w:rFonts w:ascii="Arial Narrow" w:hAnsi="Arial Narrow"/>
          <w:b/>
          <w:color w:val="000000" w:themeColor="text1"/>
        </w:rPr>
        <w:t>správnosti</w:t>
      </w:r>
      <w:r w:rsidRPr="001A0B47">
        <w:rPr>
          <w:rFonts w:ascii="Arial Narrow" w:hAnsi="Arial Narrow"/>
          <w:b/>
          <w:color w:val="000000" w:themeColor="text1"/>
          <w:spacing w:val="-4"/>
        </w:rPr>
        <w:t xml:space="preserve"> </w:t>
      </w:r>
      <w:r w:rsidRPr="001A0B47">
        <w:rPr>
          <w:rFonts w:ascii="Arial Narrow" w:hAnsi="Arial Narrow"/>
          <w:b/>
          <w:color w:val="000000" w:themeColor="text1"/>
        </w:rPr>
        <w:t>a</w:t>
      </w:r>
      <w:r w:rsidRPr="001A0B47">
        <w:rPr>
          <w:rFonts w:ascii="Arial Narrow" w:hAnsi="Arial Narrow"/>
          <w:b/>
          <w:color w:val="000000" w:themeColor="text1"/>
          <w:spacing w:val="-4"/>
        </w:rPr>
        <w:t xml:space="preserve"> </w:t>
      </w:r>
      <w:r w:rsidRPr="001A0B47">
        <w:rPr>
          <w:rFonts w:ascii="Arial Narrow" w:hAnsi="Arial Narrow"/>
          <w:b/>
          <w:color w:val="000000" w:themeColor="text1"/>
        </w:rPr>
        <w:t>úplnosti</w:t>
      </w:r>
      <w:r w:rsidRPr="001A0B47">
        <w:rPr>
          <w:rFonts w:ascii="Arial Narrow" w:hAnsi="Arial Narrow"/>
          <w:b/>
          <w:color w:val="000000" w:themeColor="text1"/>
          <w:spacing w:val="-4"/>
        </w:rPr>
        <w:t xml:space="preserve"> </w:t>
      </w:r>
      <w:r w:rsidRPr="001A0B47">
        <w:rPr>
          <w:rFonts w:ascii="Arial Narrow" w:hAnsi="Arial Narrow"/>
          <w:b/>
          <w:color w:val="000000" w:themeColor="text1"/>
        </w:rPr>
        <w:t>nabídky</w:t>
      </w:r>
      <w:r w:rsidRPr="001A0B47">
        <w:rPr>
          <w:rFonts w:ascii="Arial Narrow" w:hAnsi="Arial Narrow"/>
          <w:b/>
          <w:color w:val="000000" w:themeColor="text1"/>
          <w:spacing w:val="-3"/>
        </w:rPr>
        <w:t xml:space="preserve"> </w:t>
      </w:r>
      <w:r w:rsidRPr="001A0B47">
        <w:rPr>
          <w:rFonts w:ascii="Arial Narrow" w:hAnsi="Arial Narrow"/>
          <w:b/>
          <w:color w:val="000000" w:themeColor="text1"/>
        </w:rPr>
        <w:t>a</w:t>
      </w:r>
      <w:r w:rsidRPr="001A0B47">
        <w:rPr>
          <w:rFonts w:ascii="Arial Narrow" w:hAnsi="Arial Narrow"/>
          <w:b/>
          <w:color w:val="000000" w:themeColor="text1"/>
          <w:spacing w:val="-5"/>
        </w:rPr>
        <w:t xml:space="preserve"> </w:t>
      </w:r>
      <w:r w:rsidRPr="001A0B47">
        <w:rPr>
          <w:rFonts w:ascii="Arial Narrow" w:hAnsi="Arial Narrow"/>
          <w:b/>
          <w:color w:val="000000" w:themeColor="text1"/>
        </w:rPr>
        <w:t>posouzení</w:t>
      </w:r>
      <w:r w:rsidRPr="001A0B47">
        <w:rPr>
          <w:rFonts w:ascii="Arial Narrow" w:hAnsi="Arial Narrow"/>
          <w:b/>
          <w:color w:val="000000" w:themeColor="text1"/>
          <w:spacing w:val="-6"/>
        </w:rPr>
        <w:t xml:space="preserve"> </w:t>
      </w:r>
      <w:r w:rsidRPr="001A0B47">
        <w:rPr>
          <w:rFonts w:ascii="Arial Narrow" w:hAnsi="Arial Narrow"/>
          <w:b/>
          <w:color w:val="000000" w:themeColor="text1"/>
        </w:rPr>
        <w:t>splnění</w:t>
      </w:r>
      <w:r w:rsidRPr="001A0B47">
        <w:rPr>
          <w:rFonts w:ascii="Arial Narrow" w:hAnsi="Arial Narrow"/>
          <w:b/>
          <w:color w:val="000000" w:themeColor="text1"/>
          <w:spacing w:val="-4"/>
        </w:rPr>
        <w:t xml:space="preserve"> </w:t>
      </w:r>
      <w:r w:rsidRPr="001A0B47">
        <w:rPr>
          <w:rFonts w:ascii="Arial Narrow" w:hAnsi="Arial Narrow"/>
          <w:b/>
          <w:color w:val="000000" w:themeColor="text1"/>
        </w:rPr>
        <w:t>kvalifikace (splněno:</w:t>
      </w:r>
      <w:r w:rsidRPr="001A0B47">
        <w:rPr>
          <w:rFonts w:ascii="Arial Narrow" w:hAnsi="Arial Narrow"/>
          <w:b/>
          <w:color w:val="000000" w:themeColor="text1"/>
          <w:spacing w:val="-8"/>
        </w:rPr>
        <w:t xml:space="preserve"> </w:t>
      </w:r>
      <w:r w:rsidRPr="001A0B47">
        <w:rPr>
          <w:rFonts w:ascii="Arial Narrow" w:hAnsi="Arial Narrow"/>
          <w:b/>
          <w:color w:val="000000" w:themeColor="text1"/>
        </w:rPr>
        <w:t>ano/ne)</w:t>
      </w:r>
    </w:p>
    <w:p w14:paraId="63505243"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Byla nabídka účastníka podána ve lhůtě pro podání</w:t>
      </w:r>
      <w:r w:rsidRPr="001A0B47">
        <w:rPr>
          <w:rFonts w:ascii="Arial Narrow" w:hAnsi="Arial Narrow"/>
          <w:color w:val="000000" w:themeColor="text1"/>
          <w:spacing w:val="-11"/>
        </w:rPr>
        <w:t xml:space="preserve"> </w:t>
      </w:r>
      <w:r w:rsidRPr="001A0B47">
        <w:rPr>
          <w:rFonts w:ascii="Arial Narrow" w:hAnsi="Arial Narrow"/>
          <w:color w:val="000000" w:themeColor="text1"/>
        </w:rPr>
        <w:t>nabídek?</w:t>
      </w:r>
    </w:p>
    <w:p w14:paraId="1B70C9AE"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Je nabídka účastníka zpracována v českém</w:t>
      </w:r>
      <w:r w:rsidRPr="001A0B47">
        <w:rPr>
          <w:rFonts w:ascii="Arial Narrow" w:hAnsi="Arial Narrow"/>
          <w:color w:val="000000" w:themeColor="text1"/>
          <w:spacing w:val="-13"/>
        </w:rPr>
        <w:t xml:space="preserve"> nebo slovenském </w:t>
      </w:r>
      <w:r w:rsidRPr="001A0B47">
        <w:rPr>
          <w:rFonts w:ascii="Arial Narrow" w:hAnsi="Arial Narrow"/>
          <w:color w:val="000000" w:themeColor="text1"/>
        </w:rPr>
        <w:t xml:space="preserve">jazyce? </w:t>
      </w:r>
      <w:r w:rsidR="00600D1E" w:rsidRPr="001A0B47">
        <w:rPr>
          <w:rFonts w:ascii="Arial Narrow" w:hAnsi="Arial Narrow"/>
          <w:color w:val="000000" w:themeColor="text1"/>
        </w:rPr>
        <w:t>Listiny v jiném než českém či slovenském jazyce budou doplněny úředním překladem do českého jazyka.</w:t>
      </w:r>
    </w:p>
    <w:p w14:paraId="50F5DCEB"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Obsahuje nabídka účastníka požadované dokumenty k prokázání splnění základní a profesní</w:t>
      </w:r>
      <w:r w:rsidRPr="001A0B47">
        <w:rPr>
          <w:rFonts w:ascii="Arial Narrow" w:hAnsi="Arial Narrow"/>
          <w:color w:val="000000" w:themeColor="text1"/>
          <w:spacing w:val="-10"/>
        </w:rPr>
        <w:t xml:space="preserve"> </w:t>
      </w:r>
      <w:r w:rsidRPr="001A0B47">
        <w:rPr>
          <w:rFonts w:ascii="Arial Narrow" w:hAnsi="Arial Narrow"/>
          <w:color w:val="000000" w:themeColor="text1"/>
        </w:rPr>
        <w:t>způsobilosti?</w:t>
      </w:r>
    </w:p>
    <w:p w14:paraId="032912DE"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Obsahuje nabídka účastníka smlouvu řádně vyplněnou a podepsanou</w:t>
      </w:r>
      <w:r w:rsidRPr="001A0B47">
        <w:rPr>
          <w:rFonts w:ascii="Arial Narrow" w:hAnsi="Arial Narrow"/>
          <w:color w:val="000000" w:themeColor="text1"/>
          <w:spacing w:val="-23"/>
        </w:rPr>
        <w:t xml:space="preserve"> </w:t>
      </w:r>
      <w:r w:rsidRPr="001A0B47">
        <w:rPr>
          <w:rFonts w:ascii="Arial Narrow" w:hAnsi="Arial Narrow"/>
          <w:color w:val="000000" w:themeColor="text1"/>
        </w:rPr>
        <w:t>osobou oprávněnou jednat jménem/za účastníka, popř. obsahuje zmocnění jiné</w:t>
      </w:r>
      <w:r w:rsidRPr="001A0B47">
        <w:rPr>
          <w:rFonts w:ascii="Arial Narrow" w:hAnsi="Arial Narrow"/>
          <w:color w:val="000000" w:themeColor="text1"/>
          <w:spacing w:val="-14"/>
        </w:rPr>
        <w:t xml:space="preserve"> </w:t>
      </w:r>
      <w:r w:rsidRPr="001A0B47">
        <w:rPr>
          <w:rFonts w:ascii="Arial Narrow" w:hAnsi="Arial Narrow"/>
          <w:color w:val="000000" w:themeColor="text1"/>
        </w:rPr>
        <w:t>osoby?</w:t>
      </w:r>
    </w:p>
    <w:p w14:paraId="59C58CEA" w14:textId="3251C1FF"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Obsahuje nabídka účastníka další požadované doklady či části</w:t>
      </w:r>
      <w:r w:rsidR="003D295D" w:rsidRPr="001A0B47">
        <w:rPr>
          <w:rFonts w:ascii="Arial Narrow" w:hAnsi="Arial Narrow"/>
          <w:color w:val="000000" w:themeColor="text1"/>
        </w:rPr>
        <w:t>:</w:t>
      </w:r>
    </w:p>
    <w:p w14:paraId="0ABBC4AE" w14:textId="77777777" w:rsidR="00B20F60" w:rsidRPr="001A0B47" w:rsidRDefault="003C4E94"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Krycí list nabídky -</w:t>
      </w:r>
      <w:r w:rsidR="00B20F60" w:rsidRPr="001A0B47">
        <w:rPr>
          <w:rFonts w:ascii="Arial Narrow" w:hAnsi="Arial Narrow"/>
          <w:color w:val="000000" w:themeColor="text1"/>
        </w:rPr>
        <w:t xml:space="preserve"> </w:t>
      </w:r>
      <w:r w:rsidRPr="001A0B47">
        <w:rPr>
          <w:rFonts w:ascii="Arial Narrow" w:hAnsi="Arial Narrow"/>
          <w:color w:val="000000" w:themeColor="text1"/>
        </w:rPr>
        <w:t>řádně vyplněný a podepsaný</w:t>
      </w:r>
      <w:r w:rsidRPr="001A0B47">
        <w:rPr>
          <w:rFonts w:ascii="Arial Narrow" w:hAnsi="Arial Narrow"/>
          <w:color w:val="000000" w:themeColor="text1"/>
          <w:spacing w:val="-23"/>
        </w:rPr>
        <w:t xml:space="preserve"> </w:t>
      </w:r>
      <w:r w:rsidRPr="001A0B47">
        <w:rPr>
          <w:rFonts w:ascii="Arial Narrow" w:hAnsi="Arial Narrow"/>
          <w:color w:val="000000" w:themeColor="text1"/>
        </w:rPr>
        <w:t>osobou oprávněnou jednat jménem/za účastníka,</w:t>
      </w:r>
    </w:p>
    <w:p w14:paraId="6074FF41" w14:textId="77777777" w:rsidR="00B20F60" w:rsidRPr="001A0B47" w:rsidRDefault="00B20F60"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 xml:space="preserve">Seznam </w:t>
      </w:r>
      <w:r w:rsidR="003C4E94" w:rsidRPr="001A0B47">
        <w:rPr>
          <w:rFonts w:ascii="Arial Narrow" w:hAnsi="Arial Narrow"/>
          <w:color w:val="000000" w:themeColor="text1"/>
        </w:rPr>
        <w:t xml:space="preserve">předpokládaných </w:t>
      </w:r>
      <w:r w:rsidRPr="001A0B47">
        <w:rPr>
          <w:rFonts w:ascii="Arial Narrow" w:hAnsi="Arial Narrow"/>
          <w:color w:val="000000" w:themeColor="text1"/>
        </w:rPr>
        <w:t xml:space="preserve">poddodavatelů, </w:t>
      </w:r>
    </w:p>
    <w:p w14:paraId="03715BB9" w14:textId="77777777" w:rsidR="00B20F60" w:rsidRPr="001A0B47" w:rsidRDefault="00B20F60" w:rsidP="00B20F60">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 xml:space="preserve">Čestné prohlášení o neexistenci střetu zájmů, </w:t>
      </w:r>
    </w:p>
    <w:p w14:paraId="448EBD68" w14:textId="058C2397" w:rsidR="003C4E94" w:rsidRPr="001A0B47" w:rsidRDefault="003C4E94" w:rsidP="003C4E94">
      <w:pPr>
        <w:pStyle w:val="Odstavecseseznamem"/>
        <w:widowControl w:val="0"/>
        <w:numPr>
          <w:ilvl w:val="0"/>
          <w:numId w:val="31"/>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Kalkulace nabídkové ceny atd</w:t>
      </w:r>
      <w:r w:rsidR="003D295D" w:rsidRPr="001A0B47">
        <w:rPr>
          <w:rFonts w:ascii="Arial Narrow" w:hAnsi="Arial Narrow"/>
          <w:color w:val="000000" w:themeColor="text1"/>
        </w:rPr>
        <w:t>.</w:t>
      </w:r>
      <w:r w:rsidRPr="001A0B47">
        <w:rPr>
          <w:rFonts w:ascii="Arial Narrow" w:hAnsi="Arial Narrow"/>
          <w:color w:val="000000" w:themeColor="text1"/>
        </w:rPr>
        <w:t>?</w:t>
      </w:r>
    </w:p>
    <w:p w14:paraId="330519E5"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Je nabídková cena účastníka shodná na všech požadovaných</w:t>
      </w:r>
      <w:r w:rsidRPr="001A0B47">
        <w:rPr>
          <w:rFonts w:ascii="Arial Narrow" w:hAnsi="Arial Narrow"/>
          <w:color w:val="000000" w:themeColor="text1"/>
          <w:spacing w:val="-18"/>
        </w:rPr>
        <w:t xml:space="preserve"> </w:t>
      </w:r>
      <w:r w:rsidRPr="001A0B47">
        <w:rPr>
          <w:rFonts w:ascii="Arial Narrow" w:hAnsi="Arial Narrow"/>
          <w:color w:val="000000" w:themeColor="text1"/>
        </w:rPr>
        <w:t>dokumentech?</w:t>
      </w:r>
    </w:p>
    <w:p w14:paraId="65BF3B3C" w14:textId="77777777" w:rsidR="00B20F60" w:rsidRPr="001A0B47" w:rsidRDefault="00B20F60" w:rsidP="00B20F60">
      <w:pPr>
        <w:pStyle w:val="Odstavecseseznamem"/>
        <w:widowControl w:val="0"/>
        <w:numPr>
          <w:ilvl w:val="0"/>
          <w:numId w:val="32"/>
        </w:numPr>
        <w:tabs>
          <w:tab w:val="left" w:pos="1276"/>
        </w:tabs>
        <w:spacing w:before="41" w:after="0" w:line="240" w:lineRule="auto"/>
        <w:ind w:right="120"/>
        <w:contextualSpacing w:val="0"/>
        <w:rPr>
          <w:rFonts w:ascii="Arial Narrow" w:hAnsi="Arial Narrow"/>
          <w:color w:val="000000" w:themeColor="text1"/>
        </w:rPr>
      </w:pPr>
      <w:r w:rsidRPr="001A0B47">
        <w:rPr>
          <w:rFonts w:ascii="Arial Narrow" w:hAnsi="Arial Narrow"/>
          <w:color w:val="000000" w:themeColor="text1"/>
        </w:rPr>
        <w:t>Obsahuje nabídka účastníka mimořádně nízkou nabídkovou</w:t>
      </w:r>
      <w:r w:rsidRPr="001A0B47">
        <w:rPr>
          <w:rFonts w:ascii="Arial Narrow" w:hAnsi="Arial Narrow"/>
          <w:color w:val="000000" w:themeColor="text1"/>
          <w:spacing w:val="-14"/>
        </w:rPr>
        <w:t xml:space="preserve"> </w:t>
      </w:r>
      <w:r w:rsidRPr="001A0B47">
        <w:rPr>
          <w:rFonts w:ascii="Arial Narrow" w:hAnsi="Arial Narrow"/>
          <w:color w:val="000000" w:themeColor="text1"/>
        </w:rPr>
        <w:t>cenu?</w:t>
      </w:r>
    </w:p>
    <w:p w14:paraId="74504CDA" w14:textId="77777777" w:rsidR="00B20F60" w:rsidRPr="001A0B47" w:rsidRDefault="00B20F60" w:rsidP="00B20F60">
      <w:pPr>
        <w:pStyle w:val="Odstavecseseznamem"/>
        <w:widowControl w:val="0"/>
        <w:tabs>
          <w:tab w:val="left" w:pos="1276"/>
        </w:tabs>
        <w:spacing w:before="41" w:after="0" w:line="240" w:lineRule="auto"/>
        <w:ind w:left="993" w:right="120"/>
        <w:contextualSpacing w:val="0"/>
        <w:jc w:val="right"/>
        <w:rPr>
          <w:rFonts w:ascii="Arial Narrow" w:hAnsi="Arial Narrow" w:cstheme="minorHAnsi"/>
          <w:color w:val="000000" w:themeColor="text1"/>
        </w:rPr>
      </w:pPr>
    </w:p>
    <w:p w14:paraId="47A14227" w14:textId="77777777" w:rsidR="003161A8" w:rsidRPr="001A0B47" w:rsidRDefault="00B20F60" w:rsidP="00B20F60">
      <w:pPr>
        <w:autoSpaceDE w:val="0"/>
        <w:autoSpaceDN w:val="0"/>
        <w:adjustRightInd w:val="0"/>
        <w:spacing w:after="0" w:line="360" w:lineRule="auto"/>
        <w:jc w:val="both"/>
        <w:rPr>
          <w:rFonts w:ascii="Arial Narrow" w:hAnsi="Arial Narrow"/>
          <w:color w:val="000000" w:themeColor="text1"/>
        </w:rPr>
      </w:pPr>
      <w:r w:rsidRPr="001A0B47">
        <w:rPr>
          <w:rFonts w:ascii="Arial Narrow" w:hAnsi="Arial Narrow"/>
          <w:color w:val="000000" w:themeColor="text1"/>
        </w:rPr>
        <w:t>Poté komise přistoupí k hodnocení nabídek dle hodnotícího kritéria.</w:t>
      </w:r>
    </w:p>
    <w:p w14:paraId="1073AEDC" w14:textId="77777777" w:rsidR="00E0695A" w:rsidRPr="001A0B47" w:rsidRDefault="00567CF3" w:rsidP="00567CF3">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 xml:space="preserve">Pravidla pro hodnocení nabídek, </w:t>
      </w:r>
      <w:r w:rsidR="00F064FE" w:rsidRPr="001A0B47">
        <w:rPr>
          <w:rFonts w:ascii="Arial Narrow" w:hAnsi="Arial Narrow" w:cstheme="minorHAnsi"/>
          <w:b/>
          <w:caps/>
          <w:color w:val="000000" w:themeColor="text1"/>
        </w:rPr>
        <w:t>Hodnotící kritéria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1394"/>
        <w:gridCol w:w="1256"/>
        <w:gridCol w:w="975"/>
        <w:gridCol w:w="1046"/>
      </w:tblGrid>
      <w:tr w:rsidR="00F87819" w:rsidRPr="001A0B47" w14:paraId="7CFEFA4F" w14:textId="77777777" w:rsidTr="00567CF3">
        <w:trPr>
          <w:trHeight w:val="169"/>
          <w:jc w:val="center"/>
        </w:trPr>
        <w:tc>
          <w:tcPr>
            <w:tcW w:w="2423" w:type="pct"/>
            <w:tcBorders>
              <w:right w:val="single" w:sz="2" w:space="0" w:color="auto"/>
            </w:tcBorders>
            <w:shd w:val="clear" w:color="auto" w:fill="FFFFFF" w:themeFill="background1"/>
            <w:vAlign w:val="center"/>
          </w:tcPr>
          <w:p w14:paraId="4107D57C" w14:textId="77777777" w:rsidR="00F87819" w:rsidRPr="001A0B47" w:rsidRDefault="00F87819"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Položka</w:t>
            </w:r>
          </w:p>
        </w:tc>
        <w:tc>
          <w:tcPr>
            <w:tcW w:w="769" w:type="pct"/>
            <w:tcBorders>
              <w:right w:val="single" w:sz="2" w:space="0" w:color="auto"/>
            </w:tcBorders>
            <w:shd w:val="clear" w:color="auto" w:fill="FFFFFF" w:themeFill="background1"/>
            <w:vAlign w:val="center"/>
          </w:tcPr>
          <w:p w14:paraId="6495CC4A" w14:textId="77777777" w:rsidR="00F87819" w:rsidRPr="001A0B47" w:rsidRDefault="00F87819"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Bez DPH v Kč</w:t>
            </w:r>
          </w:p>
        </w:tc>
        <w:tc>
          <w:tcPr>
            <w:tcW w:w="693" w:type="pct"/>
            <w:tcBorders>
              <w:right w:val="single" w:sz="2" w:space="0" w:color="auto"/>
            </w:tcBorders>
            <w:shd w:val="clear" w:color="auto" w:fill="FFFFFF" w:themeFill="background1"/>
            <w:vAlign w:val="center"/>
          </w:tcPr>
          <w:p w14:paraId="61CB0F58" w14:textId="77777777" w:rsidR="00F87819" w:rsidRPr="001A0B47" w:rsidRDefault="00F87819"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S DPH v Kč</w:t>
            </w:r>
          </w:p>
        </w:tc>
        <w:tc>
          <w:tcPr>
            <w:tcW w:w="538" w:type="pct"/>
            <w:tcBorders>
              <w:right w:val="single" w:sz="2" w:space="0" w:color="auto"/>
            </w:tcBorders>
            <w:shd w:val="clear" w:color="auto" w:fill="FFFFFF" w:themeFill="background1"/>
            <w:vAlign w:val="center"/>
          </w:tcPr>
          <w:p w14:paraId="4618825A" w14:textId="77777777" w:rsidR="00F87819" w:rsidRPr="001A0B47" w:rsidRDefault="00F87819"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DPH v %</w:t>
            </w:r>
          </w:p>
        </w:tc>
        <w:tc>
          <w:tcPr>
            <w:tcW w:w="577" w:type="pct"/>
            <w:tcBorders>
              <w:right w:val="single" w:sz="4" w:space="0" w:color="auto"/>
            </w:tcBorders>
            <w:shd w:val="clear" w:color="auto" w:fill="FFFFFF" w:themeFill="background1"/>
            <w:vAlign w:val="center"/>
          </w:tcPr>
          <w:p w14:paraId="354D994D" w14:textId="77777777" w:rsidR="00F87819" w:rsidRPr="001A0B47" w:rsidRDefault="00F87819"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DPH v Kč</w:t>
            </w:r>
          </w:p>
        </w:tc>
      </w:tr>
      <w:tr w:rsidR="00F87819" w:rsidRPr="001A0B47" w14:paraId="39D30663" w14:textId="77777777" w:rsidTr="00E978DB">
        <w:trPr>
          <w:trHeight w:val="650"/>
          <w:jc w:val="center"/>
        </w:trPr>
        <w:tc>
          <w:tcPr>
            <w:tcW w:w="2423" w:type="pct"/>
            <w:tcBorders>
              <w:right w:val="single" w:sz="2" w:space="0" w:color="auto"/>
            </w:tcBorders>
            <w:shd w:val="clear" w:color="auto" w:fill="FFFFFF" w:themeFill="background1"/>
            <w:vAlign w:val="center"/>
          </w:tcPr>
          <w:p w14:paraId="095AC585" w14:textId="77777777" w:rsidR="00E978DB" w:rsidRPr="001A0B47" w:rsidRDefault="00E978DB" w:rsidP="00E978DB">
            <w:pPr>
              <w:spacing w:line="240" w:lineRule="auto"/>
              <w:rPr>
                <w:rFonts w:ascii="Arial Narrow" w:hAnsi="Arial Narrow" w:cs="Arial"/>
                <w:b/>
                <w:color w:val="000000" w:themeColor="text1"/>
              </w:rPr>
            </w:pPr>
          </w:p>
          <w:p w14:paraId="09A3EAD0" w14:textId="42423E9A" w:rsidR="00185827" w:rsidRPr="001A0B47" w:rsidRDefault="00E978DB" w:rsidP="00E978DB">
            <w:pPr>
              <w:spacing w:line="240" w:lineRule="auto"/>
              <w:rPr>
                <w:rFonts w:ascii="Arial Narrow" w:hAnsi="Arial Narrow" w:cs="Arial"/>
                <w:b/>
                <w:color w:val="000000" w:themeColor="text1"/>
              </w:rPr>
            </w:pPr>
            <w:r w:rsidRPr="001A0B47">
              <w:rPr>
                <w:rFonts w:ascii="Arial Narrow" w:hAnsi="Arial Narrow" w:cs="Arial"/>
                <w:b/>
                <w:color w:val="000000" w:themeColor="text1"/>
              </w:rPr>
              <w:t>CELKOVÁ CENA předmětu plnění (licencí Citrix) za celou dobu plnění smlouvy (12 měsíců)</w:t>
            </w:r>
          </w:p>
          <w:p w14:paraId="5CD592A5" w14:textId="7D36C101" w:rsidR="00F87819" w:rsidRPr="001A0B47" w:rsidRDefault="00F87819" w:rsidP="00E978DB">
            <w:pPr>
              <w:spacing w:before="60" w:after="60"/>
              <w:rPr>
                <w:rFonts w:ascii="Arial Narrow" w:hAnsi="Arial Narrow" w:cs="Arial"/>
                <w:color w:val="000000" w:themeColor="text1"/>
              </w:rPr>
            </w:pPr>
          </w:p>
        </w:tc>
        <w:tc>
          <w:tcPr>
            <w:tcW w:w="769" w:type="pct"/>
            <w:tcBorders>
              <w:right w:val="single" w:sz="2" w:space="0" w:color="auto"/>
            </w:tcBorders>
            <w:shd w:val="clear" w:color="auto" w:fill="FFFFFF" w:themeFill="background1"/>
            <w:vAlign w:val="center"/>
          </w:tcPr>
          <w:p w14:paraId="0867BE27" w14:textId="77777777" w:rsidR="00F87819" w:rsidRPr="001A0B47" w:rsidRDefault="00F87819" w:rsidP="00DB56B5">
            <w:pPr>
              <w:spacing w:before="60" w:after="60"/>
              <w:rPr>
                <w:rFonts w:ascii="Arial Narrow" w:hAnsi="Arial Narrow" w:cs="Arial"/>
                <w:b/>
                <w:color w:val="000000" w:themeColor="text1"/>
              </w:rPr>
            </w:pPr>
          </w:p>
        </w:tc>
        <w:tc>
          <w:tcPr>
            <w:tcW w:w="693" w:type="pct"/>
            <w:tcBorders>
              <w:right w:val="single" w:sz="2" w:space="0" w:color="auto"/>
            </w:tcBorders>
            <w:shd w:val="clear" w:color="auto" w:fill="FFFFFF" w:themeFill="background1"/>
            <w:vAlign w:val="center"/>
          </w:tcPr>
          <w:p w14:paraId="0EF69B76" w14:textId="77777777" w:rsidR="00F87819" w:rsidRPr="001A0B47" w:rsidRDefault="00F87819" w:rsidP="00DB56B5">
            <w:pPr>
              <w:spacing w:before="60" w:after="60"/>
              <w:rPr>
                <w:rFonts w:ascii="Arial Narrow" w:hAnsi="Arial Narrow" w:cs="Arial"/>
                <w:b/>
                <w:color w:val="000000" w:themeColor="text1"/>
              </w:rPr>
            </w:pPr>
          </w:p>
        </w:tc>
        <w:tc>
          <w:tcPr>
            <w:tcW w:w="538" w:type="pct"/>
            <w:tcBorders>
              <w:right w:val="single" w:sz="2" w:space="0" w:color="auto"/>
            </w:tcBorders>
            <w:shd w:val="clear" w:color="auto" w:fill="FFFFFF" w:themeFill="background1"/>
            <w:vAlign w:val="center"/>
          </w:tcPr>
          <w:p w14:paraId="25B6C7AC" w14:textId="77777777" w:rsidR="00F87819" w:rsidRPr="001A0B47" w:rsidRDefault="00F87819" w:rsidP="00DB56B5">
            <w:pPr>
              <w:spacing w:before="60" w:after="60"/>
              <w:rPr>
                <w:rFonts w:ascii="Arial Narrow" w:hAnsi="Arial Narrow" w:cs="Arial"/>
                <w:b/>
                <w:color w:val="000000" w:themeColor="text1"/>
              </w:rPr>
            </w:pPr>
          </w:p>
        </w:tc>
        <w:tc>
          <w:tcPr>
            <w:tcW w:w="577" w:type="pct"/>
            <w:tcBorders>
              <w:right w:val="single" w:sz="4" w:space="0" w:color="auto"/>
            </w:tcBorders>
            <w:shd w:val="clear" w:color="auto" w:fill="FFFFFF" w:themeFill="background1"/>
            <w:vAlign w:val="center"/>
          </w:tcPr>
          <w:p w14:paraId="7016E819" w14:textId="77777777" w:rsidR="00F87819" w:rsidRPr="001A0B47" w:rsidRDefault="00F87819" w:rsidP="00DB56B5">
            <w:pPr>
              <w:spacing w:before="60" w:after="60"/>
              <w:rPr>
                <w:rFonts w:ascii="Arial Narrow" w:hAnsi="Arial Narrow" w:cs="Arial"/>
                <w:b/>
                <w:color w:val="000000" w:themeColor="text1"/>
              </w:rPr>
            </w:pPr>
          </w:p>
        </w:tc>
      </w:tr>
    </w:tbl>
    <w:p w14:paraId="667FB802" w14:textId="77777777" w:rsidR="00567CF3" w:rsidRPr="001A0B47" w:rsidRDefault="00567CF3" w:rsidP="00567CF3">
      <w:pPr>
        <w:autoSpaceDE w:val="0"/>
        <w:autoSpaceDN w:val="0"/>
        <w:adjustRightInd w:val="0"/>
        <w:spacing w:after="0" w:line="240" w:lineRule="auto"/>
        <w:rPr>
          <w:rFonts w:ascii="Arial" w:eastAsiaTheme="minorHAnsi" w:hAnsi="Arial" w:cs="Arial"/>
          <w:color w:val="000000" w:themeColor="text1"/>
          <w:sz w:val="24"/>
          <w:szCs w:val="24"/>
        </w:rPr>
      </w:pPr>
    </w:p>
    <w:p w14:paraId="4CC3242E" w14:textId="222EBA19" w:rsidR="00567CF3" w:rsidRPr="001A0B47" w:rsidRDefault="00567CF3" w:rsidP="00567CF3">
      <w:pPr>
        <w:autoSpaceDE w:val="0"/>
        <w:autoSpaceDN w:val="0"/>
        <w:adjustRightInd w:val="0"/>
        <w:spacing w:after="55" w:line="240" w:lineRule="auto"/>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Základním hodnotícím krit</w:t>
      </w:r>
      <w:r w:rsidR="003D295D" w:rsidRPr="001A0B47">
        <w:rPr>
          <w:rFonts w:ascii="Arial Narrow" w:eastAsiaTheme="minorHAnsi" w:hAnsi="Arial Narrow" w:cs="Arial"/>
          <w:color w:val="000000" w:themeColor="text1"/>
        </w:rPr>
        <w:t xml:space="preserve">ériem je ekonomická výhodnost. </w:t>
      </w:r>
      <w:r w:rsidRPr="001A0B47">
        <w:rPr>
          <w:rFonts w:ascii="Arial Narrow" w:eastAsiaTheme="minorHAnsi" w:hAnsi="Arial Narrow" w:cs="Arial"/>
          <w:color w:val="000000" w:themeColor="text1"/>
        </w:rPr>
        <w:t xml:space="preserve">Zadavatel bude hodnotit ekonomickou výhodnost nabídek podle nejnižší nabídkové ceny v Kč s daní z přidané hodnoty (dále jen „DPH“). </w:t>
      </w:r>
    </w:p>
    <w:p w14:paraId="754FDCE3" w14:textId="77777777" w:rsidR="00567CF3" w:rsidRPr="001A0B47" w:rsidRDefault="00567CF3" w:rsidP="00567CF3">
      <w:pPr>
        <w:autoSpaceDE w:val="0"/>
        <w:autoSpaceDN w:val="0"/>
        <w:adjustRightInd w:val="0"/>
        <w:spacing w:after="55" w:line="240" w:lineRule="auto"/>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Pro účely hodnocení je rozhodná celková nabídková cena v Kč s DPH uvedená v nabídce účastníka, to znamená v Návrhu smlouvy a v Krycím listu nabídky.</w:t>
      </w:r>
    </w:p>
    <w:p w14:paraId="2A1B0B7E" w14:textId="77777777" w:rsidR="00AE2994" w:rsidRPr="001A0B47" w:rsidRDefault="00AE2994" w:rsidP="00AE2994">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VYSVĚTLENÍ, ZMĚNA NEBO DOPLNĚNÍ ZADÁVACÍ DOKUMENTACE</w:t>
      </w:r>
    </w:p>
    <w:p w14:paraId="6A94BC55"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olor w:val="000000" w:themeColor="text1"/>
        </w:rPr>
        <w:t xml:space="preserve">Dodavatelé mohou zaslat zadavateli písemně žádost o vysvětlení zadávací dokumentace, a to v elektronické podobě prostřednictvím </w:t>
      </w:r>
      <w:r w:rsidRPr="001A0B47">
        <w:rPr>
          <w:rFonts w:ascii="Arial Narrow" w:hAnsi="Arial Narrow"/>
          <w:b/>
          <w:bCs/>
          <w:color w:val="000000" w:themeColor="text1"/>
        </w:rPr>
        <w:t xml:space="preserve">datové schránky </w:t>
      </w:r>
      <w:r w:rsidRPr="001A0B47">
        <w:rPr>
          <w:rFonts w:ascii="Arial Narrow" w:hAnsi="Arial Narrow"/>
          <w:color w:val="000000" w:themeColor="text1"/>
        </w:rPr>
        <w:t xml:space="preserve">zadavatele nebo prostřednictvím </w:t>
      </w:r>
      <w:r w:rsidRPr="001A0B47">
        <w:rPr>
          <w:rFonts w:ascii="Arial Narrow" w:hAnsi="Arial Narrow"/>
          <w:b/>
          <w:bCs/>
          <w:color w:val="000000" w:themeColor="text1"/>
        </w:rPr>
        <w:t xml:space="preserve">elektronického nástroje „E-ZAK“. </w:t>
      </w:r>
      <w:r w:rsidRPr="001A0B47">
        <w:rPr>
          <w:rFonts w:ascii="Arial Narrow" w:hAnsi="Arial Narrow"/>
          <w:color w:val="000000" w:themeColor="text1"/>
        </w:rPr>
        <w:t xml:space="preserve">To platí i pro </w:t>
      </w:r>
      <w:r w:rsidRPr="001A0B47">
        <w:rPr>
          <w:rFonts w:ascii="Arial Narrow" w:hAnsi="Arial Narrow"/>
          <w:bCs/>
          <w:color w:val="000000" w:themeColor="text1"/>
        </w:rPr>
        <w:t>zmocněné Zástupce dodavatele.</w:t>
      </w:r>
    </w:p>
    <w:p w14:paraId="670A07BB"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olor w:val="000000" w:themeColor="text1"/>
        </w:rPr>
        <w:t>Zadavatel nebude odpovídat na dotazy podané jiným způsobem než v elektronické podobě, tedy na písemné dotazy podané např. osobně na podatelně zadavatele nebo zaslané jinými než výše uvedenými elektronickými prostředky. Zadavatel dále nebude poskytovat vysvětlení na telefonické dotazy.</w:t>
      </w:r>
    </w:p>
    <w:p w14:paraId="06D77EA2" w14:textId="27196BB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Písemná žádost musí být Zadavateli doručena nejpozději 4 pracovní dny před uplynutím lh</w:t>
      </w:r>
      <w:r w:rsidR="008238E2" w:rsidRPr="001A0B47">
        <w:rPr>
          <w:rFonts w:ascii="Arial Narrow" w:hAnsi="Arial Narrow" w:cstheme="minorHAnsi"/>
          <w:color w:val="000000" w:themeColor="text1"/>
        </w:rPr>
        <w:t>ůty pro podání nabídek</w:t>
      </w:r>
      <w:r w:rsidRPr="001A0B47">
        <w:rPr>
          <w:rFonts w:ascii="Arial Narrow" w:hAnsi="Arial Narrow" w:cstheme="minorHAnsi"/>
          <w:b/>
          <w:color w:val="000000" w:themeColor="text1"/>
        </w:rPr>
        <w:t xml:space="preserve">. </w:t>
      </w:r>
      <w:r w:rsidRPr="001A0B47">
        <w:rPr>
          <w:rFonts w:ascii="Arial Narrow" w:hAnsi="Arial Narrow"/>
          <w:color w:val="000000" w:themeColor="text1"/>
        </w:rPr>
        <w:t>V každé písemné žádosti o vysvětlení zadávací dokumentace musí být uvedeny identifikační a kontaktní údaje dodavatele a informace o tom, ke které veřejné zakázce se žádost vztahuje.</w:t>
      </w:r>
    </w:p>
    <w:p w14:paraId="1421BD55"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odešle písemně vysvětlení zadávací dokumentace k zadávacím podmínkám, případně související dokumenty, nejpozději do 2 pracovních dnů po doručení žádosti podle předchozího odstavce.</w:t>
      </w:r>
    </w:p>
    <w:p w14:paraId="6D692D5C"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olor w:val="000000" w:themeColor="text1"/>
        </w:rPr>
        <w:t xml:space="preserve">Změna, doplnění či vysvětlení zadávacích podmínek budou uveřejněny nebo oznámeny dodavatelům </w:t>
      </w:r>
      <w:r w:rsidRPr="001A0B47">
        <w:rPr>
          <w:rFonts w:ascii="Arial Narrow" w:hAnsi="Arial Narrow"/>
          <w:color w:val="000000" w:themeColor="text1"/>
        </w:rPr>
        <w:lastRenderedPageBreak/>
        <w:t xml:space="preserve">stejným způsobem, jakým zadavatel uveřejnil zadávací dokumentaci, tj. na profilu zadavatele: </w:t>
      </w:r>
      <w:hyperlink r:id="rId8" w:history="1">
        <w:r w:rsidRPr="001A0B47">
          <w:rPr>
            <w:rStyle w:val="Hypertextovodkaz"/>
            <w:rFonts w:ascii="Arial Narrow" w:hAnsi="Arial Narrow"/>
            <w:color w:val="000000" w:themeColor="text1"/>
          </w:rPr>
          <w:t>https://zakazky.svscr.cz</w:t>
        </w:r>
      </w:hyperlink>
      <w:r w:rsidRPr="001A0B47">
        <w:rPr>
          <w:rFonts w:ascii="Arial Narrow" w:hAnsi="Arial Narrow"/>
          <w:color w:val="000000" w:themeColor="text1"/>
        </w:rPr>
        <w:t xml:space="preserve">. </w:t>
      </w:r>
    </w:p>
    <w:p w14:paraId="76FE0733"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olor w:val="000000" w:themeColor="text1"/>
        </w:rPr>
        <w:t>V případě, že byla zadavateli doručena žádost o vysvětlení zadávací dokumentace prostřednictvím datové schránky, bude odpověď zadavatele odeslána i datovou schránkou.</w:t>
      </w:r>
    </w:p>
    <w:p w14:paraId="0A671535" w14:textId="77777777" w:rsidR="00AE2994" w:rsidRPr="001A0B47" w:rsidRDefault="00AE2994" w:rsidP="004F4D26">
      <w:pPr>
        <w:pStyle w:val="Odstavecseseznamem"/>
        <w:widowControl w:val="0"/>
        <w:numPr>
          <w:ilvl w:val="0"/>
          <w:numId w:val="27"/>
        </w:numPr>
        <w:tabs>
          <w:tab w:val="left" w:pos="1276"/>
        </w:tabs>
        <w:spacing w:before="41" w:after="0" w:line="240" w:lineRule="auto"/>
        <w:ind w:left="714" w:right="119" w:hanging="357"/>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si vyhrazuje právo na změnu, upřesnění či doplnění zadávacích podmínek ZD před uplynutím lhůty pro podání nabídek.</w:t>
      </w:r>
    </w:p>
    <w:p w14:paraId="2FA55877" w14:textId="77777777" w:rsidR="00600D1E" w:rsidRPr="001A0B47" w:rsidRDefault="00600D1E" w:rsidP="00AE2994">
      <w:pPr>
        <w:autoSpaceDE w:val="0"/>
        <w:autoSpaceDN w:val="0"/>
        <w:adjustRightInd w:val="0"/>
        <w:spacing w:after="0"/>
        <w:jc w:val="both"/>
        <w:rPr>
          <w:rFonts w:ascii="Arial Narrow" w:hAnsi="Arial Narrow" w:cs="Arial"/>
          <w:b/>
          <w:bCs/>
          <w:color w:val="000000" w:themeColor="text1"/>
        </w:rPr>
      </w:pPr>
    </w:p>
    <w:p w14:paraId="6D6332A8" w14:textId="77777777" w:rsidR="001231FC" w:rsidRPr="001A0B47" w:rsidRDefault="001231FC" w:rsidP="00AE2994">
      <w:pPr>
        <w:autoSpaceDE w:val="0"/>
        <w:autoSpaceDN w:val="0"/>
        <w:adjustRightInd w:val="0"/>
        <w:spacing w:after="0"/>
        <w:jc w:val="both"/>
        <w:rPr>
          <w:rFonts w:ascii="Arial Narrow" w:hAnsi="Arial Narrow" w:cs="Arial"/>
          <w:b/>
          <w:bCs/>
          <w:color w:val="000000" w:themeColor="text1"/>
        </w:rPr>
      </w:pPr>
    </w:p>
    <w:p w14:paraId="753F8845" w14:textId="77777777" w:rsidR="00AE2994" w:rsidRPr="001A0B47" w:rsidRDefault="00AE2994" w:rsidP="00AE2994">
      <w:pPr>
        <w:autoSpaceDE w:val="0"/>
        <w:autoSpaceDN w:val="0"/>
        <w:adjustRightInd w:val="0"/>
        <w:spacing w:after="0"/>
        <w:jc w:val="both"/>
        <w:rPr>
          <w:rFonts w:ascii="Arial Narrow" w:hAnsi="Arial Narrow" w:cs="Arial"/>
          <w:color w:val="000000" w:themeColor="text1"/>
        </w:rPr>
      </w:pPr>
      <w:r w:rsidRPr="001A0B47">
        <w:rPr>
          <w:rFonts w:ascii="Arial Narrow" w:hAnsi="Arial Narrow" w:cs="Arial"/>
          <w:b/>
          <w:bCs/>
          <w:color w:val="000000" w:themeColor="text1"/>
        </w:rPr>
        <w:t xml:space="preserve">Upozornění zadavatele </w:t>
      </w:r>
    </w:p>
    <w:p w14:paraId="215BC45E" w14:textId="7038F5C6" w:rsidR="00AE2994" w:rsidRPr="001A0B47" w:rsidRDefault="00AE2994" w:rsidP="00AE2994">
      <w:pPr>
        <w:autoSpaceDE w:val="0"/>
        <w:autoSpaceDN w:val="0"/>
        <w:adjustRightInd w:val="0"/>
        <w:spacing w:after="0" w:line="240" w:lineRule="auto"/>
        <w:jc w:val="both"/>
        <w:rPr>
          <w:rFonts w:ascii="Times New Roman" w:hAnsi="Times New Roman"/>
          <w:color w:val="000000" w:themeColor="text1"/>
          <w:sz w:val="24"/>
          <w:szCs w:val="24"/>
        </w:rPr>
      </w:pPr>
      <w:r w:rsidRPr="001A0B47">
        <w:rPr>
          <w:rFonts w:ascii="Arial Narrow" w:hAnsi="Arial Narrow" w:cs="Arial"/>
          <w:color w:val="000000" w:themeColor="text1"/>
        </w:rPr>
        <w:t>Pro zobrazení a stahování informací a dokumentů uveřejněných na profilu zadavatele, resp. k dané zakázce, není nutná registrace dodavatele. Zadavatel však upozorňuje, že v případě, že chce být uchazeč informován formou automatických e-mailů např. o vložení dokumentů k veřejné zakázce týkajících se vysvětlení či změny zadávacích podmínek, musí být dodavatel registrovaný</w:t>
      </w:r>
      <w:r w:rsidRPr="001A0B47">
        <w:rPr>
          <w:rFonts w:ascii="Arial Narrow" w:hAnsi="Arial Narrow" w:cs="Arial"/>
          <w:b/>
          <w:bCs/>
          <w:color w:val="000000" w:themeColor="text1"/>
        </w:rPr>
        <w:t xml:space="preserve"> </w:t>
      </w:r>
      <w:r w:rsidR="00A06C39" w:rsidRPr="001A0B47">
        <w:rPr>
          <w:rFonts w:ascii="Arial Narrow" w:hAnsi="Arial Narrow" w:cs="Arial"/>
          <w:color w:val="000000" w:themeColor="text1"/>
        </w:rPr>
        <w:t>v nástroji E-ZAK (viz čl. 21</w:t>
      </w:r>
      <w:r w:rsidRPr="001A0B47">
        <w:rPr>
          <w:rFonts w:ascii="Arial Narrow" w:hAnsi="Arial Narrow" w:cs="Arial"/>
          <w:color w:val="000000" w:themeColor="text1"/>
        </w:rPr>
        <w:t xml:space="preserve"> ZD) a poté prostřednictvím něho podat žádost o vysvětlení zadávací dokumentace (tím bude v nástroji identifikován)</w:t>
      </w:r>
      <w:r w:rsidR="005466D4" w:rsidRPr="001A0B47">
        <w:rPr>
          <w:rFonts w:ascii="Arial Narrow" w:hAnsi="Arial Narrow" w:cs="Arial"/>
          <w:color w:val="000000" w:themeColor="text1"/>
        </w:rPr>
        <w:t>.</w:t>
      </w:r>
      <w:r w:rsidRPr="001A0B47">
        <w:rPr>
          <w:rFonts w:ascii="Arial Narrow" w:hAnsi="Arial Narrow" w:cs="Arial"/>
          <w:color w:val="000000" w:themeColor="text1"/>
        </w:rPr>
        <w:t xml:space="preserve"> V případě, že si dodavatel stáhne z profilu zadavatele dokument k této veřejné zakázce, ať už jako registrovaný a přihlášený uživatel či nikoliv, nebude o vložení informací (změna, doplnění, vysvětlení) informován e-mailem zasílaným automaticky z profilu zadavatele, jelikož v takovém případě nebyl dodavatel identifikován, a tudíž je pro zadavatele anonymní.</w:t>
      </w:r>
    </w:p>
    <w:p w14:paraId="58890305" w14:textId="77777777" w:rsidR="00AE2994" w:rsidRPr="001A0B47" w:rsidRDefault="00AE2994" w:rsidP="00AE2994">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ZÁKAZ STŘETU ZÁJMŮ</w:t>
      </w:r>
    </w:p>
    <w:p w14:paraId="1B45AB7D" w14:textId="77777777" w:rsidR="00AE2994" w:rsidRPr="001A0B47" w:rsidRDefault="00AE2994" w:rsidP="00AE2994">
      <w:pPr>
        <w:pStyle w:val="Odstavecseseznamem"/>
        <w:widowControl w:val="0"/>
        <w:numPr>
          <w:ilvl w:val="2"/>
          <w:numId w:val="26"/>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využití požádání účastníka o písemné vysvětlení nebo po přizvání účastníka pro ústní vysvětlení, vyloučí Zadavatel takového účastníka bezodkladně ze zadávacího řízení.</w:t>
      </w:r>
    </w:p>
    <w:p w14:paraId="5AD097A0" w14:textId="5A868C64" w:rsidR="00AE2994" w:rsidRPr="001A0B47" w:rsidRDefault="00AE2994" w:rsidP="00AE2994">
      <w:pPr>
        <w:pStyle w:val="Odstavecseseznamem"/>
        <w:widowControl w:val="0"/>
        <w:numPr>
          <w:ilvl w:val="2"/>
          <w:numId w:val="26"/>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Při předkládání nabídky musí účastník předložit čestné prohlášení o neexistenc</w:t>
      </w:r>
      <w:r w:rsidR="007465A1" w:rsidRPr="001A0B47">
        <w:rPr>
          <w:rFonts w:ascii="Arial Narrow" w:hAnsi="Arial Narrow" w:cstheme="minorHAnsi"/>
          <w:color w:val="000000" w:themeColor="text1"/>
        </w:rPr>
        <w:t>i střetu zájmů (</w:t>
      </w:r>
      <w:r w:rsidR="005D2504" w:rsidRPr="001A0B47">
        <w:rPr>
          <w:rFonts w:ascii="Arial Narrow" w:hAnsi="Arial Narrow" w:cstheme="minorHAnsi"/>
          <w:color w:val="000000" w:themeColor="text1"/>
        </w:rPr>
        <w:t>viz Příloha č. 3</w:t>
      </w:r>
      <w:r w:rsidRPr="001A0B47">
        <w:rPr>
          <w:rFonts w:ascii="Arial Narrow" w:hAnsi="Arial Narrow" w:cstheme="minorHAnsi"/>
          <w:color w:val="000000" w:themeColor="text1"/>
        </w:rPr>
        <w:t>) a v něm prohlásit, že není v zadávacím řízení ovlivněn přímo ani nepřímo střetem zájmů ve vztahu k Zadavateli ani k subjektům podílejícím se na přípravě tohoto zadávacího řízení, jakož i že nemá žádné zvláštní spojení s těmito osobami (např. majetkové, personální).</w:t>
      </w:r>
    </w:p>
    <w:p w14:paraId="0F55BE54" w14:textId="77777777" w:rsidR="00EA7DCB" w:rsidRPr="001A0B47" w:rsidRDefault="00EA7DCB" w:rsidP="00BB19FA">
      <w:pPr>
        <w:autoSpaceDE w:val="0"/>
        <w:autoSpaceDN w:val="0"/>
        <w:adjustRightInd w:val="0"/>
        <w:spacing w:after="0" w:line="360" w:lineRule="auto"/>
        <w:jc w:val="both"/>
        <w:rPr>
          <w:rFonts w:ascii="Times New Roman" w:hAnsi="Times New Roman"/>
          <w:color w:val="000000" w:themeColor="text1"/>
          <w:sz w:val="24"/>
          <w:szCs w:val="24"/>
        </w:rPr>
      </w:pPr>
    </w:p>
    <w:p w14:paraId="677350E3" w14:textId="77777777" w:rsidR="00EA7DCB" w:rsidRPr="001A0B47"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LHŮTA A MÍSTO PRO PODÁNÍ NABÍDEK</w:t>
      </w:r>
    </w:p>
    <w:p w14:paraId="4DF31365" w14:textId="33832125" w:rsidR="00EA7DCB" w:rsidRPr="001A0B47" w:rsidRDefault="00EA7DCB" w:rsidP="00EA7DCB">
      <w:pPr>
        <w:autoSpaceDE w:val="0"/>
        <w:autoSpaceDN w:val="0"/>
        <w:adjustRightInd w:val="0"/>
        <w:spacing w:after="120"/>
        <w:ind w:left="709"/>
        <w:jc w:val="both"/>
        <w:rPr>
          <w:rFonts w:ascii="Arial Narrow" w:hAnsi="Arial Narrow" w:cs="Arial"/>
          <w:color w:val="000000" w:themeColor="text1"/>
        </w:rPr>
      </w:pPr>
      <w:r w:rsidRPr="001A0B47">
        <w:rPr>
          <w:rFonts w:ascii="Arial Narrow" w:hAnsi="Arial Narrow" w:cs="Arial"/>
          <w:color w:val="000000" w:themeColor="text1"/>
        </w:rPr>
        <w:t xml:space="preserve">Lhůta pro podání nabídek je stanovena </w:t>
      </w:r>
      <w:r w:rsidRPr="001A0B47">
        <w:rPr>
          <w:rFonts w:ascii="Arial Narrow" w:hAnsi="Arial Narrow" w:cs="Arial"/>
          <w:b/>
          <w:bCs/>
          <w:color w:val="000000" w:themeColor="text1"/>
        </w:rPr>
        <w:t xml:space="preserve">do </w:t>
      </w:r>
      <w:r w:rsidR="00F247DE">
        <w:rPr>
          <w:rFonts w:ascii="Arial Narrow" w:hAnsi="Arial Narrow" w:cs="Arial"/>
          <w:b/>
          <w:bCs/>
          <w:color w:val="000000" w:themeColor="text1"/>
        </w:rPr>
        <w:t>04</w:t>
      </w:r>
      <w:r w:rsidRPr="001A0B47">
        <w:rPr>
          <w:rFonts w:ascii="Arial Narrow" w:hAnsi="Arial Narrow" w:cs="Arial"/>
          <w:b/>
          <w:bCs/>
          <w:color w:val="000000" w:themeColor="text1"/>
        </w:rPr>
        <w:t xml:space="preserve">. </w:t>
      </w:r>
      <w:r w:rsidR="00B336BF" w:rsidRPr="001A0B47">
        <w:rPr>
          <w:rFonts w:ascii="Arial Narrow" w:hAnsi="Arial Narrow" w:cs="Arial"/>
          <w:b/>
          <w:bCs/>
          <w:color w:val="000000" w:themeColor="text1"/>
        </w:rPr>
        <w:t>07</w:t>
      </w:r>
      <w:r w:rsidRPr="001A0B47">
        <w:rPr>
          <w:rFonts w:ascii="Arial Narrow" w:hAnsi="Arial Narrow" w:cs="Arial"/>
          <w:b/>
          <w:bCs/>
          <w:color w:val="000000" w:themeColor="text1"/>
        </w:rPr>
        <w:t xml:space="preserve">. 2018 do </w:t>
      </w:r>
      <w:r w:rsidR="00B336BF" w:rsidRPr="001A0B47">
        <w:rPr>
          <w:rFonts w:ascii="Arial Narrow" w:hAnsi="Arial Narrow" w:cs="Arial"/>
          <w:b/>
          <w:bCs/>
          <w:color w:val="000000" w:themeColor="text1"/>
        </w:rPr>
        <w:t>12</w:t>
      </w:r>
      <w:r w:rsidRPr="001A0B47">
        <w:rPr>
          <w:rFonts w:ascii="Arial Narrow" w:hAnsi="Arial Narrow" w:cs="Arial"/>
          <w:b/>
          <w:bCs/>
          <w:color w:val="000000" w:themeColor="text1"/>
        </w:rPr>
        <w:t>:</w:t>
      </w:r>
      <w:r w:rsidR="00ED71E2" w:rsidRPr="001A0B47">
        <w:rPr>
          <w:rFonts w:ascii="Arial Narrow" w:hAnsi="Arial Narrow" w:cs="Arial"/>
          <w:b/>
          <w:bCs/>
          <w:color w:val="000000" w:themeColor="text1"/>
        </w:rPr>
        <w:t>00</w:t>
      </w:r>
      <w:r w:rsidRPr="001A0B47">
        <w:rPr>
          <w:rFonts w:ascii="Arial Narrow" w:hAnsi="Arial Narrow" w:cs="Arial"/>
          <w:b/>
          <w:bCs/>
          <w:color w:val="000000" w:themeColor="text1"/>
        </w:rPr>
        <w:t xml:space="preserve"> hod</w:t>
      </w:r>
      <w:r w:rsidRPr="001A0B47">
        <w:rPr>
          <w:rFonts w:ascii="Arial Narrow" w:hAnsi="Arial Narrow" w:cs="Arial"/>
          <w:color w:val="000000" w:themeColor="text1"/>
        </w:rPr>
        <w:t xml:space="preserve">. Tato lhůta je uveřejněna na profilu zadavatele Státní veterinární správy (https://zakazky.svscr.cz). </w:t>
      </w:r>
    </w:p>
    <w:p w14:paraId="013BD7FF" w14:textId="77777777" w:rsidR="00EA7DCB" w:rsidRPr="001A0B47" w:rsidRDefault="00EA7DCB" w:rsidP="00EA7DCB">
      <w:pPr>
        <w:autoSpaceDE w:val="0"/>
        <w:autoSpaceDN w:val="0"/>
        <w:adjustRightInd w:val="0"/>
        <w:spacing w:after="120"/>
        <w:ind w:left="709"/>
        <w:jc w:val="both"/>
        <w:rPr>
          <w:rFonts w:ascii="Arial Narrow" w:hAnsi="Arial Narrow" w:cs="Arial"/>
          <w:color w:val="000000" w:themeColor="text1"/>
        </w:rPr>
      </w:pPr>
      <w:r w:rsidRPr="001A0B47">
        <w:rPr>
          <w:rFonts w:ascii="Arial Narrow" w:hAnsi="Arial Narrow" w:cs="Arial"/>
          <w:color w:val="000000" w:themeColor="text1"/>
        </w:rPr>
        <w:t xml:space="preserve">Nabídky se podávají výhradně v elektronické podobě, a to prostřednictvím profilu zadavatele na adrese </w:t>
      </w:r>
      <w:r w:rsidRPr="001A0B47">
        <w:rPr>
          <w:rFonts w:ascii="Arial Narrow" w:hAnsi="Arial Narrow" w:cs="Arial"/>
          <w:b/>
          <w:color w:val="000000" w:themeColor="text1"/>
        </w:rPr>
        <w:t>https://zakazky.svscr.cz/.</w:t>
      </w:r>
      <w:r w:rsidRPr="001A0B47">
        <w:rPr>
          <w:rFonts w:ascii="Arial Narrow" w:hAnsi="Arial Narrow" w:cs="Arial"/>
          <w:color w:val="000000" w:themeColor="text1"/>
        </w:rPr>
        <w:t xml:space="preserve"> Nabídky při elektronickém podání jsou automaticky zašifrovány veřejnou částí certifikátu zadavatele a uloženy na profilu zadavatele po celou dobu lhůty pro podání nabídek v zašifrované podobě. Jiný způsob elektronického podání nabídky není přípustný. Nabídka podaná elektronicky jiným způsobem nebude posuzována ani hodnocena. Listinná verze nabídek není rovněž přípustná. </w:t>
      </w:r>
    </w:p>
    <w:p w14:paraId="6FD9FDFE" w14:textId="77777777" w:rsidR="00EA7DCB" w:rsidRPr="001A0B47" w:rsidRDefault="00EA7DCB" w:rsidP="00EA7DCB">
      <w:pPr>
        <w:autoSpaceDE w:val="0"/>
        <w:autoSpaceDN w:val="0"/>
        <w:adjustRightInd w:val="0"/>
        <w:spacing w:after="120"/>
        <w:ind w:left="709"/>
        <w:jc w:val="both"/>
        <w:rPr>
          <w:rFonts w:ascii="Arial Narrow" w:hAnsi="Arial Narrow" w:cs="Arial"/>
          <w:color w:val="000000" w:themeColor="text1"/>
        </w:rPr>
      </w:pPr>
      <w:r w:rsidRPr="001A0B47">
        <w:rPr>
          <w:rFonts w:ascii="Arial Narrow" w:hAnsi="Arial Narrow" w:cs="Arial"/>
          <w:color w:val="000000" w:themeColor="text1"/>
        </w:rPr>
        <w:t xml:space="preserve">Zadavatel dodavatelům doporučuje, aby s dostatečným předstihem před podáním nabídky prostřednictvím profilu zadavatele provedli na profilu zadavatele nabízený test ověřující korektní podání nabídky, který je na portálu E-ZAK k dispozici (výsledkem testu může být upozornění na nutná nastavení, aktualizace, velikost příloh atp.). Akceptována bude nabídka opatřená elektronickým podpisem. Účastník zadávacího řízení musí být technicky připraven na použití kvalifikovaného elektronického podpisu, založeném na kvalifikovaném certifikátu. Zadavatel také upozorňuje dodavatele, že jednotlivé přílohy vkládané na profil zadavatele nesmí přesáhnout velikost 25 MB a dodavatelé tak musí případné větší soubory upravit tak, aby bylo umožněno jejich řádné podání. </w:t>
      </w:r>
    </w:p>
    <w:p w14:paraId="18F1E77F" w14:textId="77777777" w:rsidR="00EA7DCB" w:rsidRPr="001A0B47" w:rsidRDefault="00EA7DCB" w:rsidP="00EA7DCB">
      <w:pPr>
        <w:autoSpaceDE w:val="0"/>
        <w:autoSpaceDN w:val="0"/>
        <w:adjustRightInd w:val="0"/>
        <w:ind w:left="709"/>
        <w:jc w:val="both"/>
        <w:rPr>
          <w:rFonts w:ascii="Arial Narrow" w:hAnsi="Arial Narrow" w:cs="Arial"/>
          <w:color w:val="000000" w:themeColor="text1"/>
        </w:rPr>
      </w:pPr>
      <w:r w:rsidRPr="001A0B47">
        <w:rPr>
          <w:rFonts w:ascii="Arial Narrow" w:hAnsi="Arial Narrow" w:cs="Arial"/>
          <w:color w:val="000000" w:themeColor="text1"/>
        </w:rPr>
        <w:lastRenderedPageBreak/>
        <w:t>Účastník je oprávněn podat pouze 1 nabídku. Nabídku může účastník doručit po celou dobu lhůty pro podání nabídek. Nabídka musí být podána (odeslána) tak, aby byla zadavateli doručena nejpozději do konce lhůty pro podání nabídek. Za včasné podání nabídky odpovídá účastník. Pro vyloučení všech pochybností Zadavatel uvádí, že doručením prostřednictvím elektronického nástroje E-ZAK je okamžik přijetí datové zprávy na elektronickou adresu adresáta či adresátů datové zprávy v elektronickém nástroji E-ZAK.</w:t>
      </w:r>
    </w:p>
    <w:p w14:paraId="134AB9A6" w14:textId="77777777" w:rsidR="00EA7DCB" w:rsidRPr="001A0B47" w:rsidRDefault="00EA7DCB" w:rsidP="00EA7DCB">
      <w:pPr>
        <w:autoSpaceDE w:val="0"/>
        <w:autoSpaceDN w:val="0"/>
        <w:adjustRightInd w:val="0"/>
        <w:ind w:left="709"/>
        <w:jc w:val="both"/>
        <w:rPr>
          <w:rFonts w:ascii="Arial Narrow" w:hAnsi="Arial Narrow" w:cs="Arial"/>
          <w:color w:val="000000" w:themeColor="text1"/>
        </w:rPr>
      </w:pPr>
      <w:r w:rsidRPr="001A0B47">
        <w:rPr>
          <w:rFonts w:ascii="Arial Narrow" w:hAnsi="Arial Narrow" w:cs="Arial"/>
          <w:color w:val="000000" w:themeColor="text1"/>
        </w:rPr>
        <w:t>Způsob správného podání nabídky v elektronické podobě je uveden v uživatelské příručce elektronického nástroje E-ZAK pro dodavatele. V případě komplikací s podáním nabídky může dodavatel využít kontaktu technické podpory portálu E-ZAK na tel. č. +420 538 702 719. Technická podpora je k dispozici v pracovních dnech od 8:00 do 17:00 hodin.</w:t>
      </w:r>
    </w:p>
    <w:p w14:paraId="34C0C5DC" w14:textId="77777777" w:rsidR="00EA7DCB" w:rsidRPr="001A0B47" w:rsidRDefault="00BB19FA"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Times New Roman" w:hAnsi="Times New Roman"/>
          <w:color w:val="000000" w:themeColor="text1"/>
          <w:sz w:val="24"/>
          <w:szCs w:val="24"/>
        </w:rPr>
        <w:t>.</w:t>
      </w:r>
      <w:r w:rsidR="00EA7DCB" w:rsidRPr="001A0B47">
        <w:rPr>
          <w:rFonts w:ascii="Arial Narrow" w:hAnsi="Arial Narrow" w:cstheme="minorHAnsi"/>
          <w:b/>
          <w:caps/>
          <w:color w:val="000000" w:themeColor="text1"/>
        </w:rPr>
        <w:t xml:space="preserve"> OTEVírání NABÍDEK</w:t>
      </w:r>
    </w:p>
    <w:p w14:paraId="6273575F" w14:textId="77777777" w:rsidR="00EA7DCB" w:rsidRPr="001A0B47" w:rsidRDefault="00EA7DCB" w:rsidP="00EA7DCB">
      <w:pPr>
        <w:autoSpaceDE w:val="0"/>
        <w:autoSpaceDN w:val="0"/>
        <w:adjustRightInd w:val="0"/>
        <w:spacing w:after="120"/>
        <w:ind w:left="357"/>
        <w:jc w:val="both"/>
        <w:rPr>
          <w:rFonts w:ascii="Arial Narrow" w:hAnsi="Arial Narrow" w:cs="Arial"/>
          <w:color w:val="000000" w:themeColor="text1"/>
          <w:highlight w:val="yellow"/>
        </w:rPr>
      </w:pPr>
      <w:r w:rsidRPr="001A0B47">
        <w:rPr>
          <w:rFonts w:ascii="Arial Narrow" w:hAnsi="Arial Narrow" w:cs="Arial"/>
          <w:color w:val="000000" w:themeColor="text1"/>
        </w:rPr>
        <w:t>Otevírání nabídek se bude konat v sídle Státní veterinární správy, tj. Slezská 100/7, 120 56 Praha 2. Otevírání nabídek provede zadavatel bez zbytečného odkladu po uplynutí lhůty pro podání nabídek. Zadavatel při otevírání nabídek v elektronické podobě zkontroluje, zda nabídka byla doručena ve stanovené lhůtě, a zda je autentická.</w:t>
      </w:r>
    </w:p>
    <w:p w14:paraId="7DEBB82A" w14:textId="77777777" w:rsidR="00EA7DCB" w:rsidRPr="001A0B47"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zadávací lhůta</w:t>
      </w:r>
    </w:p>
    <w:p w14:paraId="57052F99" w14:textId="019D5033" w:rsidR="00EA7DCB" w:rsidRPr="001A0B47" w:rsidRDefault="00EA7DCB" w:rsidP="00EA7DCB">
      <w:pPr>
        <w:autoSpaceDE w:val="0"/>
        <w:autoSpaceDN w:val="0"/>
        <w:adjustRightInd w:val="0"/>
        <w:ind w:left="357"/>
        <w:jc w:val="both"/>
        <w:rPr>
          <w:rFonts w:ascii="Arial Narrow" w:hAnsi="Arial Narrow" w:cstheme="minorHAnsi"/>
          <w:color w:val="000000" w:themeColor="text1"/>
        </w:rPr>
      </w:pPr>
      <w:r w:rsidRPr="001A0B47">
        <w:rPr>
          <w:rFonts w:ascii="Arial Narrow" w:hAnsi="Arial Narrow" w:cstheme="minorHAnsi"/>
          <w:color w:val="000000" w:themeColor="text1"/>
        </w:rPr>
        <w:t xml:space="preserve">Zadavatel stanovuje délku zadávací lhůty do </w:t>
      </w:r>
      <w:r w:rsidR="00896EBE" w:rsidRPr="001A0B47">
        <w:rPr>
          <w:rFonts w:ascii="Arial Narrow" w:hAnsi="Arial Narrow" w:cstheme="minorHAnsi"/>
          <w:color w:val="000000" w:themeColor="text1"/>
        </w:rPr>
        <w:t>30.10</w:t>
      </w:r>
      <w:r w:rsidR="00256C79" w:rsidRPr="001A0B47">
        <w:rPr>
          <w:rFonts w:ascii="Arial Narrow" w:hAnsi="Arial Narrow" w:cstheme="minorHAnsi"/>
          <w:color w:val="000000" w:themeColor="text1"/>
        </w:rPr>
        <w:t xml:space="preserve">.2018. </w:t>
      </w:r>
    </w:p>
    <w:p w14:paraId="7CFFE2A9" w14:textId="77777777" w:rsidR="00EA7DCB" w:rsidRPr="001A0B47"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Varianty nabídek</w:t>
      </w:r>
    </w:p>
    <w:p w14:paraId="7FA764AD" w14:textId="77777777" w:rsidR="00EA7DCB" w:rsidRPr="001A0B47" w:rsidRDefault="00EA7DCB" w:rsidP="003C4E94">
      <w:pPr>
        <w:autoSpaceDE w:val="0"/>
        <w:autoSpaceDN w:val="0"/>
        <w:adjustRightInd w:val="0"/>
        <w:ind w:left="357"/>
        <w:jc w:val="both"/>
        <w:rPr>
          <w:rFonts w:ascii="Arial Narrow" w:hAnsi="Arial Narrow" w:cstheme="minorHAnsi"/>
          <w:color w:val="000000" w:themeColor="text1"/>
        </w:rPr>
      </w:pPr>
      <w:r w:rsidRPr="001A0B47">
        <w:rPr>
          <w:rFonts w:ascii="Arial Narrow" w:hAnsi="Arial Narrow" w:cstheme="minorHAnsi"/>
          <w:color w:val="000000" w:themeColor="text1"/>
        </w:rPr>
        <w:t>Zadavatel nepřipouští varianty nabídek.</w:t>
      </w:r>
    </w:p>
    <w:p w14:paraId="53CE47A5" w14:textId="77777777" w:rsidR="00EA7DCB" w:rsidRPr="001A0B47"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Požadavek na poskytnutí jistoty</w:t>
      </w:r>
    </w:p>
    <w:p w14:paraId="2B9F5617" w14:textId="77777777" w:rsidR="00EA7DCB" w:rsidRPr="001A0B47" w:rsidRDefault="00EA7DCB" w:rsidP="00EA7DCB">
      <w:pPr>
        <w:autoSpaceDE w:val="0"/>
        <w:autoSpaceDN w:val="0"/>
        <w:adjustRightInd w:val="0"/>
        <w:ind w:left="357"/>
        <w:jc w:val="both"/>
        <w:rPr>
          <w:rFonts w:ascii="Arial Narrow" w:hAnsi="Arial Narrow" w:cstheme="minorHAnsi"/>
          <w:color w:val="000000" w:themeColor="text1"/>
        </w:rPr>
      </w:pPr>
      <w:r w:rsidRPr="001A0B47">
        <w:rPr>
          <w:rFonts w:ascii="Arial Narrow" w:hAnsi="Arial Narrow" w:cstheme="minorHAnsi"/>
          <w:color w:val="000000" w:themeColor="text1"/>
        </w:rPr>
        <w:t>Zadavatel nepožaduje jistotu.</w:t>
      </w:r>
    </w:p>
    <w:p w14:paraId="1AB67F55" w14:textId="77777777" w:rsidR="00EA7DCB" w:rsidRPr="001A0B47"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PODMÍNKY PŘÍSTUPU K ZADÁVACÍ DOKUMENTACI</w:t>
      </w:r>
    </w:p>
    <w:p w14:paraId="663FA496" w14:textId="77777777" w:rsidR="003161A8" w:rsidRPr="001A0B47" w:rsidRDefault="00EA7DCB" w:rsidP="003161A8">
      <w:pPr>
        <w:autoSpaceDE w:val="0"/>
        <w:autoSpaceDN w:val="0"/>
        <w:adjustRightInd w:val="0"/>
        <w:spacing w:after="120" w:line="240" w:lineRule="auto"/>
        <w:ind w:left="357"/>
        <w:jc w:val="both"/>
        <w:rPr>
          <w:rFonts w:ascii="Arial Narrow" w:hAnsi="Arial Narrow" w:cs="Arial"/>
          <w:color w:val="000000" w:themeColor="text1"/>
        </w:rPr>
      </w:pPr>
      <w:r w:rsidRPr="001A0B47">
        <w:rPr>
          <w:rFonts w:ascii="Arial Narrow" w:hAnsi="Arial Narrow" w:cs="Arial"/>
          <w:color w:val="000000" w:themeColor="text1"/>
        </w:rPr>
        <w:t xml:space="preserve">Kompletní zadávací dokumentace je uveřejněna na profilu zadavatele: </w:t>
      </w:r>
      <w:hyperlink r:id="rId9" w:history="1">
        <w:r w:rsidRPr="001A0B47">
          <w:rPr>
            <w:rStyle w:val="Hypertextovodkaz"/>
            <w:rFonts w:ascii="Arial Narrow" w:hAnsi="Arial Narrow" w:cs="Arial"/>
            <w:color w:val="000000" w:themeColor="text1"/>
          </w:rPr>
          <w:t>https://zakazky.svscr.cz</w:t>
        </w:r>
      </w:hyperlink>
      <w:r w:rsidRPr="001A0B47">
        <w:rPr>
          <w:rFonts w:ascii="Arial Narrow" w:hAnsi="Arial Narrow" w:cs="Arial"/>
          <w:color w:val="000000" w:themeColor="text1"/>
        </w:rPr>
        <w:t xml:space="preserve"> formou neomezeného dálkového přístupu 24 hodin denně. Pro zobrazení a stahování informací a dokumentů uveřejněných na profilu zadavatele není nutná registrace dodavatele. </w:t>
      </w:r>
    </w:p>
    <w:p w14:paraId="3299FDFD" w14:textId="77777777" w:rsidR="00EA7DCB" w:rsidRPr="001A0B47" w:rsidRDefault="00EA7DCB" w:rsidP="003161A8">
      <w:pPr>
        <w:autoSpaceDE w:val="0"/>
        <w:autoSpaceDN w:val="0"/>
        <w:adjustRightInd w:val="0"/>
        <w:spacing w:after="120" w:line="240" w:lineRule="auto"/>
        <w:ind w:left="357"/>
        <w:jc w:val="both"/>
        <w:rPr>
          <w:rFonts w:ascii="Arial Narrow" w:hAnsi="Arial Narrow" w:cs="Arial"/>
          <w:color w:val="000000" w:themeColor="text1"/>
        </w:rPr>
      </w:pPr>
      <w:r w:rsidRPr="001A0B47">
        <w:rPr>
          <w:rFonts w:ascii="Arial Narrow" w:hAnsi="Arial Narrow" w:cs="Arial"/>
          <w:color w:val="000000" w:themeColor="text1"/>
        </w:rPr>
        <w:t xml:space="preserve">Dodavatel musí být registrován v elektronickém nástroji zadavatele „E-ZAK“ v případě, kdy chce činit vybrané elektronické úkony v zadávacím řízení – např. komunikovat se zadavatelem prostřednictvím elektronické komunikace v nástroji „E-ZAK“, být informován formou automatických e-mailů o vložení vysvětlení či změně zadávacích podmínek, apod. </w:t>
      </w:r>
    </w:p>
    <w:p w14:paraId="58B1912D" w14:textId="77777777" w:rsidR="00EA7DCB" w:rsidRPr="001A0B47" w:rsidRDefault="00EA7DCB" w:rsidP="003161A8">
      <w:pPr>
        <w:autoSpaceDE w:val="0"/>
        <w:autoSpaceDN w:val="0"/>
        <w:adjustRightInd w:val="0"/>
        <w:spacing w:after="0" w:line="240" w:lineRule="auto"/>
        <w:ind w:left="357"/>
        <w:jc w:val="both"/>
        <w:rPr>
          <w:rFonts w:ascii="Arial Narrow" w:hAnsi="Arial Narrow" w:cs="Arial"/>
          <w:color w:val="000000" w:themeColor="text1"/>
        </w:rPr>
      </w:pPr>
      <w:r w:rsidRPr="001A0B47">
        <w:rPr>
          <w:rFonts w:ascii="Arial Narrow" w:hAnsi="Arial Narrow" w:cs="Arial"/>
          <w:color w:val="000000" w:themeColor="text1"/>
        </w:rPr>
        <w:t xml:space="preserve">Bližší informace o registraci dodavatele jsou k dispozici na internetových stránkách: </w:t>
      </w:r>
      <w:hyperlink r:id="rId10" w:history="1">
        <w:r w:rsidRPr="001A0B47">
          <w:rPr>
            <w:rStyle w:val="Hypertextovodkaz"/>
            <w:rFonts w:ascii="Arial Narrow" w:hAnsi="Arial Narrow" w:cs="Arial"/>
            <w:color w:val="000000" w:themeColor="text1"/>
          </w:rPr>
          <w:t>https://zakazky.svscr.cz/registrace.html</w:t>
        </w:r>
      </w:hyperlink>
    </w:p>
    <w:p w14:paraId="2F1B4304" w14:textId="77777777" w:rsidR="00EA7DCB" w:rsidRPr="001A0B47" w:rsidRDefault="00EA7DCB" w:rsidP="00EA7DCB">
      <w:pPr>
        <w:numPr>
          <w:ilvl w:val="0"/>
          <w:numId w:val="24"/>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mIMOŘÁDNĚ NÍZKÁ NABÍDKOVÁ CENA</w:t>
      </w:r>
    </w:p>
    <w:p w14:paraId="43E6B7DC" w14:textId="77777777" w:rsidR="00EA7DCB" w:rsidRPr="001A0B47" w:rsidRDefault="00EA7DCB" w:rsidP="00EA7DCB">
      <w:pPr>
        <w:autoSpaceDE w:val="0"/>
        <w:autoSpaceDN w:val="0"/>
        <w:adjustRightInd w:val="0"/>
        <w:ind w:left="357"/>
        <w:jc w:val="both"/>
        <w:rPr>
          <w:rFonts w:ascii="Arial Narrow" w:hAnsi="Arial Narrow"/>
          <w:color w:val="000000" w:themeColor="text1"/>
        </w:rPr>
      </w:pPr>
      <w:r w:rsidRPr="001A0B47">
        <w:rPr>
          <w:rFonts w:ascii="Arial Narrow" w:hAnsi="Arial Narrow"/>
          <w:color w:val="000000" w:themeColor="text1"/>
        </w:rPr>
        <w:t>Zadavatel stanovil, že za mimořádně nízkou nabídkovou lze považovat takovou cenu, která je o 30% nižší než průměr podaných nabídkových cen. V takovém případě bude zadavatel postupovat dle § 113 odst. 4 ZZVZ.</w:t>
      </w:r>
    </w:p>
    <w:p w14:paraId="052850BC" w14:textId="77777777" w:rsidR="00EA7DCB" w:rsidRPr="001A0B47"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Povinnosti vybraného dodavatele před uzavřením smlouvy</w:t>
      </w:r>
    </w:p>
    <w:p w14:paraId="76ADFFA8" w14:textId="7C84FE2D" w:rsidR="00EA7DCB" w:rsidRPr="001A0B47" w:rsidRDefault="00D21EBE" w:rsidP="00EA7DCB">
      <w:pPr>
        <w:widowControl w:val="0"/>
        <w:tabs>
          <w:tab w:val="left" w:pos="1276"/>
        </w:tabs>
        <w:ind w:right="119"/>
        <w:jc w:val="both"/>
        <w:rPr>
          <w:rFonts w:ascii="Arial Narrow" w:hAnsi="Arial Narrow" w:cstheme="minorHAnsi"/>
          <w:color w:val="000000" w:themeColor="text1"/>
        </w:rPr>
      </w:pPr>
      <w:r w:rsidRPr="001A0B47">
        <w:rPr>
          <w:rFonts w:ascii="Arial Narrow" w:hAnsi="Arial Narrow" w:cstheme="minorHAnsi"/>
          <w:color w:val="000000" w:themeColor="text1"/>
        </w:rPr>
        <w:lastRenderedPageBreak/>
        <w:t xml:space="preserve">Před uzavřením smlouvy má zadavatel právo požadovat po vybraném uchazeči </w:t>
      </w:r>
      <w:r w:rsidR="00EA7DCB" w:rsidRPr="001A0B47">
        <w:rPr>
          <w:rFonts w:ascii="Arial Narrow" w:hAnsi="Arial Narrow" w:cstheme="minorHAnsi"/>
          <w:color w:val="000000" w:themeColor="text1"/>
        </w:rPr>
        <w:t xml:space="preserve">dokumenty, z nichž budou vyplývat následující skutečnosti: </w:t>
      </w:r>
    </w:p>
    <w:p w14:paraId="0C35B530" w14:textId="77777777" w:rsidR="00EA7DCB" w:rsidRPr="001A0B47" w:rsidRDefault="00EA7DCB" w:rsidP="00EA7DCB">
      <w:pPr>
        <w:pStyle w:val="Odstavecseseznamem"/>
        <w:widowControl w:val="0"/>
        <w:numPr>
          <w:ilvl w:val="0"/>
          <w:numId w:val="25"/>
        </w:numPr>
        <w:tabs>
          <w:tab w:val="left" w:pos="1276"/>
        </w:tabs>
        <w:spacing w:after="0" w:line="240" w:lineRule="auto"/>
        <w:ind w:right="119"/>
        <w:jc w:val="both"/>
        <w:rPr>
          <w:rFonts w:ascii="Arial Narrow" w:hAnsi="Arial Narrow" w:cstheme="minorHAnsi"/>
          <w:color w:val="000000" w:themeColor="text1"/>
        </w:rPr>
      </w:pPr>
      <w:r w:rsidRPr="001A0B47">
        <w:rPr>
          <w:rFonts w:ascii="Arial Narrow" w:hAnsi="Arial Narrow" w:cstheme="minorHAnsi"/>
          <w:color w:val="000000" w:themeColor="text1"/>
        </w:rPr>
        <w:t>identifikační údaje všech osob, které jsou jeho skutečnými majiteli podle zákona o některých opatřeních proti legalizaci výnosů z trestné činnosti a financování terorismu,</w:t>
      </w:r>
    </w:p>
    <w:p w14:paraId="0374AE4F" w14:textId="77777777" w:rsidR="00EA7DCB" w:rsidRPr="001A0B47" w:rsidRDefault="00EA7DCB" w:rsidP="00EA7DCB">
      <w:pPr>
        <w:pStyle w:val="Odstavecseseznamem"/>
        <w:widowControl w:val="0"/>
        <w:numPr>
          <w:ilvl w:val="0"/>
          <w:numId w:val="25"/>
        </w:numPr>
        <w:tabs>
          <w:tab w:val="left" w:pos="1276"/>
        </w:tabs>
        <w:spacing w:after="0" w:line="240" w:lineRule="auto"/>
        <w:ind w:right="119"/>
        <w:jc w:val="both"/>
        <w:rPr>
          <w:rFonts w:ascii="Arial Narrow" w:hAnsi="Arial Narrow" w:cstheme="minorHAnsi"/>
          <w:color w:val="000000" w:themeColor="text1"/>
        </w:rPr>
      </w:pPr>
      <w:r w:rsidRPr="001A0B47">
        <w:rPr>
          <w:rFonts w:ascii="Arial Narrow" w:hAnsi="Arial Narrow" w:cstheme="minorHAnsi"/>
          <w:color w:val="000000" w:themeColor="text1"/>
        </w:rPr>
        <w:t>doklady, z nichž vyplývá vztah všech osob podle výše uvedeného k dodavateli (výpis z obchodního rejstříku nebo jiné obdobné evidence, seznam akcionářů, rozhodnutí statutárního orgánu o vyplacení podílu na zisku, společenskou smlouvu, zakladatelskou listinu nebo stanovy).</w:t>
      </w:r>
    </w:p>
    <w:p w14:paraId="774673AE" w14:textId="77777777" w:rsidR="00B336BF" w:rsidRPr="001A0B47" w:rsidRDefault="00B336BF" w:rsidP="00B336BF">
      <w:pPr>
        <w:widowControl w:val="0"/>
        <w:tabs>
          <w:tab w:val="left" w:pos="1276"/>
        </w:tabs>
        <w:ind w:right="119"/>
        <w:jc w:val="both"/>
        <w:rPr>
          <w:rFonts w:ascii="Arial Narrow" w:hAnsi="Arial Narrow" w:cstheme="minorHAnsi"/>
          <w:color w:val="000000" w:themeColor="text1"/>
        </w:rPr>
      </w:pPr>
    </w:p>
    <w:p w14:paraId="454CE75B" w14:textId="77777777" w:rsidR="00EA7DCB" w:rsidRPr="001A0B47" w:rsidRDefault="00EA7DCB" w:rsidP="00EA7DCB">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požadavky na uvedení poddodavatelů</w:t>
      </w:r>
    </w:p>
    <w:p w14:paraId="32545FE2" w14:textId="7410807D" w:rsidR="00EA7DCB" w:rsidRPr="001A0B47" w:rsidRDefault="00EA7DCB" w:rsidP="003161A8">
      <w:pPr>
        <w:widowControl w:val="0"/>
        <w:tabs>
          <w:tab w:val="left" w:pos="1276"/>
        </w:tabs>
        <w:spacing w:before="41"/>
        <w:ind w:left="357" w:right="120"/>
        <w:jc w:val="both"/>
        <w:rPr>
          <w:rFonts w:ascii="Arial Narrow" w:hAnsi="Arial Narrow" w:cstheme="minorHAnsi"/>
          <w:color w:val="000000" w:themeColor="text1"/>
        </w:rPr>
      </w:pPr>
      <w:r w:rsidRPr="001A0B47">
        <w:rPr>
          <w:rFonts w:ascii="Arial Narrow" w:hAnsi="Arial Narrow" w:cstheme="minorHAnsi"/>
          <w:color w:val="000000" w:themeColor="text1"/>
        </w:rPr>
        <w:t>Účastník je povinen ve své nabídce konkrétně specifikovat části plnění, které má v úmyslu zadat jednomu či více poddodavatelům, a je povinen uvést identifikační údaje</w:t>
      </w:r>
      <w:r w:rsidR="005B1F7B" w:rsidRPr="001A0B47">
        <w:rPr>
          <w:rFonts w:ascii="Arial Narrow" w:hAnsi="Arial Narrow" w:cstheme="minorHAnsi"/>
          <w:color w:val="000000" w:themeColor="text1"/>
        </w:rPr>
        <w:t xml:space="preserve"> všech těchto poddodavatelů viz</w:t>
      </w:r>
      <w:r w:rsidRPr="001A0B47">
        <w:rPr>
          <w:rFonts w:ascii="Arial Narrow" w:hAnsi="Arial Narrow" w:cstheme="minorHAnsi"/>
          <w:color w:val="000000" w:themeColor="text1"/>
        </w:rPr>
        <w:t xml:space="preserve"> Příloha č. </w:t>
      </w:r>
      <w:r w:rsidR="005D2504" w:rsidRPr="001A0B47">
        <w:rPr>
          <w:rFonts w:ascii="Arial Narrow" w:hAnsi="Arial Narrow" w:cstheme="minorHAnsi"/>
          <w:color w:val="000000" w:themeColor="text1"/>
        </w:rPr>
        <w:t>4</w:t>
      </w:r>
      <w:r w:rsidR="000D0736" w:rsidRPr="001A0B47">
        <w:rPr>
          <w:rFonts w:ascii="Arial Narrow" w:hAnsi="Arial Narrow" w:cstheme="minorHAnsi"/>
          <w:color w:val="000000" w:themeColor="text1"/>
        </w:rPr>
        <w:t xml:space="preserve"> </w:t>
      </w:r>
      <w:r w:rsidRPr="001A0B47">
        <w:rPr>
          <w:rFonts w:ascii="Arial Narrow" w:hAnsi="Arial Narrow" w:cstheme="minorHAnsi"/>
          <w:color w:val="000000" w:themeColor="text1"/>
        </w:rPr>
        <w:t>- Seznam poddodavatelů.</w:t>
      </w:r>
    </w:p>
    <w:p w14:paraId="69EF2210" w14:textId="77777777" w:rsidR="003161A8" w:rsidRPr="001A0B47" w:rsidRDefault="003161A8" w:rsidP="003161A8">
      <w:pPr>
        <w:numPr>
          <w:ilvl w:val="0"/>
          <w:numId w:val="24"/>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color w:val="000000" w:themeColor="text1"/>
        </w:rPr>
      </w:pPr>
      <w:r w:rsidRPr="001A0B47">
        <w:rPr>
          <w:rFonts w:ascii="Arial Narrow" w:hAnsi="Arial Narrow" w:cstheme="minorHAnsi"/>
          <w:b/>
          <w:caps/>
          <w:color w:val="000000" w:themeColor="text1"/>
        </w:rPr>
        <w:t>VYHRAZENÁ PRÁVA A DALŠÍ POŽADAVKY ZADAVATELE</w:t>
      </w:r>
    </w:p>
    <w:p w14:paraId="15FAAC29"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doporučuje účastníkům využít vzor</w:t>
      </w:r>
      <w:r w:rsidR="001004A8" w:rsidRPr="001A0B47">
        <w:rPr>
          <w:rFonts w:ascii="Arial Narrow" w:hAnsi="Arial Narrow" w:cstheme="minorHAnsi"/>
          <w:color w:val="000000" w:themeColor="text1"/>
        </w:rPr>
        <w:t>y čestných</w:t>
      </w:r>
      <w:r w:rsidRPr="001A0B47">
        <w:rPr>
          <w:rFonts w:ascii="Arial Narrow" w:hAnsi="Arial Narrow" w:cstheme="minorHAnsi"/>
          <w:color w:val="000000" w:themeColor="text1"/>
        </w:rPr>
        <w:t xml:space="preserve"> prohlášení a dalších příloh předložených Zadavatelem. Pokud účastník tyto vzory nevyužije, je povinen ve své nabídce předložit vlastní dokumenty odpovídající rozsahu a znění požadovaném Zadavatelem.</w:t>
      </w:r>
    </w:p>
    <w:p w14:paraId="4CAB6D65"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V případě, že dojde ke změně údajů uvedených v nabídce do doby uzavření smlouvy s vybraným účastníkem, je příslušný účastník povinen o této změně Zadavatele bezodkladně písemně informovat.</w:t>
      </w:r>
    </w:p>
    <w:p w14:paraId="6790A6FD"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si vyhrazuje právo ověřit informace</w:t>
      </w:r>
      <w:r w:rsidR="008F17DA" w:rsidRPr="001A0B47">
        <w:rPr>
          <w:rFonts w:ascii="Arial Narrow" w:hAnsi="Arial Narrow" w:cstheme="minorHAnsi"/>
          <w:color w:val="000000" w:themeColor="text1"/>
        </w:rPr>
        <w:t xml:space="preserve"> obsažené v nabídce účastníka. Zejména </w:t>
      </w:r>
      <w:r w:rsidRPr="001A0B47">
        <w:rPr>
          <w:rFonts w:ascii="Arial Narrow" w:hAnsi="Arial Narrow" w:cstheme="minorHAnsi"/>
          <w:color w:val="000000" w:themeColor="text1"/>
        </w:rPr>
        <w:t xml:space="preserve">u třetích osob </w:t>
      </w:r>
      <w:r w:rsidR="008F17DA" w:rsidRPr="001A0B47">
        <w:rPr>
          <w:rFonts w:ascii="Arial Narrow" w:hAnsi="Arial Narrow" w:cstheme="minorHAnsi"/>
          <w:color w:val="000000" w:themeColor="text1"/>
        </w:rPr>
        <w:t xml:space="preserve">(ve vztahu k prokázání splnění kvalifikace) </w:t>
      </w:r>
      <w:r w:rsidRPr="001A0B47">
        <w:rPr>
          <w:rFonts w:ascii="Arial Narrow" w:hAnsi="Arial Narrow" w:cstheme="minorHAnsi"/>
          <w:color w:val="000000" w:themeColor="text1"/>
        </w:rPr>
        <w:t>a účastník je povinen mu v tomto ohledu poskytnout veškerou potřebnou součinnost. Pokud se ukáže, že jsou údaje uvedené v nabídce účastníka nepravdivé, bude účastník ze zadávacího řízení vyloučen.</w:t>
      </w:r>
    </w:p>
    <w:p w14:paraId="336315F2"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bookmarkStart w:id="1" w:name="_bookmark37"/>
      <w:bookmarkEnd w:id="1"/>
      <w:r w:rsidRPr="001A0B47">
        <w:rPr>
          <w:rFonts w:ascii="Arial Narrow" w:hAnsi="Arial Narrow" w:cstheme="minorHAnsi"/>
          <w:color w:val="000000" w:themeColor="text1"/>
        </w:rPr>
        <w:t>Zadavatel si vyhrazuje právo na změnu, upřesnění či doplnění zadávacích podmínek, a to v průběhu lhůty pro podání nabídek.</w:t>
      </w:r>
    </w:p>
    <w:p w14:paraId="7B4DBD2D"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Účastníku nevzniká právo na jakoukoliv úhradu nákladů spojených s účastí v tomto zadávacím řízení.</w:t>
      </w:r>
    </w:p>
    <w:p w14:paraId="705F6680"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nabídky ani jejich části účastníkům nevrací.</w:t>
      </w:r>
    </w:p>
    <w:p w14:paraId="16EC1FC8"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Účastník může podat v zadávacím řízení jen jednu nabídku.</w:t>
      </w:r>
    </w:p>
    <w:p w14:paraId="7B8C090E"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Údaje uvedené v podepsané smlouvě účastníka se nesmí lišit od údajů uvedených v jiné části nabídky účastníka.</w:t>
      </w:r>
    </w:p>
    <w:p w14:paraId="46445047" w14:textId="77777777" w:rsidR="003161A8" w:rsidRPr="001A0B47" w:rsidRDefault="003161A8" w:rsidP="003161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si vyhrazuje právo nevybrat žádného z účastníků, eventuálně tuto zakázku kdykoliv zrušit bez uvedení důvodu, a to až do doby uzavření smlouvy.</w:t>
      </w:r>
    </w:p>
    <w:p w14:paraId="45C886BD" w14:textId="77777777" w:rsidR="001004A8" w:rsidRPr="001A0B47" w:rsidRDefault="003161A8"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Zadavatel si vyhrazuje právo neuzavřít smlouvu s žádným účastníkem.</w:t>
      </w:r>
    </w:p>
    <w:p w14:paraId="38E5DD6C" w14:textId="77777777" w:rsidR="001004A8" w:rsidRPr="001A0B47" w:rsidRDefault="003161A8" w:rsidP="001004A8">
      <w:pPr>
        <w:pStyle w:val="Odstavecseseznamem"/>
        <w:widowControl w:val="0"/>
        <w:numPr>
          <w:ilvl w:val="2"/>
          <w:numId w:val="29"/>
        </w:numPr>
        <w:tabs>
          <w:tab w:val="left" w:pos="1276"/>
        </w:tabs>
        <w:spacing w:before="41" w:after="0" w:line="240" w:lineRule="auto"/>
        <w:ind w:left="851" w:right="120"/>
        <w:contextualSpacing w:val="0"/>
        <w:jc w:val="both"/>
        <w:rPr>
          <w:rFonts w:ascii="Arial Narrow" w:hAnsi="Arial Narrow" w:cstheme="minorHAnsi"/>
          <w:color w:val="000000" w:themeColor="text1"/>
        </w:rPr>
      </w:pPr>
      <w:r w:rsidRPr="001A0B47">
        <w:rPr>
          <w:rFonts w:ascii="Arial Narrow" w:hAnsi="Arial Narrow" w:cstheme="minorHAnsi"/>
          <w:color w:val="000000" w:themeColor="text1"/>
        </w:rPr>
        <w:t>Účastník předložením své nabídky souhlasí se zadáním a podmínkami tohoto zadávacího řízení a čestně prohlašuje, že všechny údaje uvedené v nabídce účastníka jsou úplné a pravdivé.</w:t>
      </w:r>
    </w:p>
    <w:p w14:paraId="1D7EB803" w14:textId="77777777" w:rsidR="003161A8" w:rsidRPr="001A0B47" w:rsidRDefault="003161A8" w:rsidP="001004A8">
      <w:pPr>
        <w:widowControl w:val="0"/>
        <w:tabs>
          <w:tab w:val="left" w:pos="1276"/>
        </w:tabs>
        <w:spacing w:before="41" w:after="0" w:line="240" w:lineRule="auto"/>
        <w:ind w:right="120"/>
        <w:rPr>
          <w:rFonts w:ascii="Arial Narrow" w:hAnsi="Arial Narrow" w:cstheme="minorHAnsi"/>
          <w:color w:val="000000" w:themeColor="text1"/>
        </w:rPr>
      </w:pPr>
    </w:p>
    <w:p w14:paraId="21660097" w14:textId="0578E7E9" w:rsidR="003161A8" w:rsidRPr="001A0B47" w:rsidRDefault="003161A8" w:rsidP="003161A8">
      <w:pPr>
        <w:spacing w:before="120" w:after="120" w:line="280" w:lineRule="atLeast"/>
        <w:jc w:val="both"/>
        <w:rPr>
          <w:rFonts w:ascii="Arial Narrow" w:hAnsi="Arial Narrow" w:cstheme="minorHAnsi"/>
          <w:color w:val="000000" w:themeColor="text1"/>
        </w:rPr>
      </w:pPr>
      <w:r w:rsidRPr="001A0B47">
        <w:rPr>
          <w:rFonts w:ascii="Arial Narrow" w:hAnsi="Arial Narrow" w:cstheme="minorHAnsi"/>
          <w:color w:val="000000" w:themeColor="text1"/>
        </w:rPr>
        <w:t>Výsledkem zadávacího řízení bude uzavření smlouvy (dále jen „Smlouva“) mezi zadavatelem a vítězným uchazečem</w:t>
      </w:r>
      <w:r w:rsidR="008E2E56" w:rsidRPr="001A0B47">
        <w:rPr>
          <w:rFonts w:ascii="Arial Narrow" w:hAnsi="Arial Narrow" w:cstheme="minorHAnsi"/>
          <w:color w:val="000000" w:themeColor="text1"/>
        </w:rPr>
        <w:t xml:space="preserve"> na období </w:t>
      </w:r>
      <w:r w:rsidR="00CD12BF" w:rsidRPr="001A0B47">
        <w:rPr>
          <w:rFonts w:ascii="Arial Narrow" w:hAnsi="Arial Narrow" w:cstheme="minorHAnsi"/>
          <w:color w:val="000000" w:themeColor="text1"/>
        </w:rPr>
        <w:t>1 roku.</w:t>
      </w:r>
    </w:p>
    <w:p w14:paraId="61316EDB" w14:textId="77777777" w:rsidR="00BB19FA" w:rsidRPr="001A0B47" w:rsidRDefault="00BB19FA" w:rsidP="00BB19FA">
      <w:pPr>
        <w:pStyle w:val="Pozdrav"/>
        <w:spacing w:before="0" w:after="0"/>
        <w:rPr>
          <w:color w:val="000000" w:themeColor="text1"/>
        </w:rPr>
      </w:pPr>
    </w:p>
    <w:p w14:paraId="4076A4C5" w14:textId="77777777" w:rsidR="00BB19FA" w:rsidRPr="001A0B47" w:rsidRDefault="00BB19FA" w:rsidP="003161A8">
      <w:pPr>
        <w:pStyle w:val="Pozdrav"/>
        <w:spacing w:before="0" w:after="0"/>
        <w:ind w:firstLine="0"/>
        <w:rPr>
          <w:rFonts w:ascii="Arial Narrow" w:hAnsi="Arial Narrow"/>
          <w:color w:val="000000" w:themeColor="text1"/>
          <w:sz w:val="22"/>
          <w:szCs w:val="22"/>
        </w:rPr>
      </w:pPr>
      <w:r w:rsidRPr="001A0B47">
        <w:rPr>
          <w:rFonts w:ascii="Arial Narrow" w:hAnsi="Arial Narrow"/>
          <w:color w:val="000000" w:themeColor="text1"/>
          <w:sz w:val="22"/>
          <w:szCs w:val="22"/>
        </w:rPr>
        <w:t>S pozdravem</w:t>
      </w:r>
    </w:p>
    <w:p w14:paraId="229BF1E9" w14:textId="77777777" w:rsidR="00BB19FA" w:rsidRPr="001A0B47" w:rsidRDefault="00BB19FA" w:rsidP="00BB19FA">
      <w:pPr>
        <w:pStyle w:val="Podpisovdoloka"/>
        <w:ind w:left="3540" w:firstLine="709"/>
        <w:jc w:val="both"/>
        <w:rPr>
          <w:rFonts w:ascii="Arial Narrow" w:hAnsi="Arial Narrow"/>
          <w:b/>
          <w:color w:val="000000" w:themeColor="text1"/>
          <w:sz w:val="22"/>
          <w:szCs w:val="22"/>
        </w:rPr>
      </w:pPr>
    </w:p>
    <w:p w14:paraId="539C310A" w14:textId="77777777" w:rsidR="00BB19FA" w:rsidRPr="001A0B47" w:rsidRDefault="000F09C9" w:rsidP="003161A8">
      <w:pPr>
        <w:pStyle w:val="Podpisovdoloka"/>
        <w:ind w:left="4248" w:firstLine="708"/>
        <w:jc w:val="both"/>
        <w:rPr>
          <w:rFonts w:ascii="Arial Narrow" w:hAnsi="Arial Narrow"/>
          <w:b/>
          <w:color w:val="000000" w:themeColor="text1"/>
          <w:sz w:val="22"/>
          <w:szCs w:val="22"/>
        </w:rPr>
      </w:pPr>
      <w:r w:rsidRPr="001A0B47">
        <w:rPr>
          <w:rFonts w:ascii="Arial Narrow" w:hAnsi="Arial Narrow"/>
          <w:b/>
          <w:color w:val="000000" w:themeColor="text1"/>
          <w:sz w:val="22"/>
          <w:szCs w:val="22"/>
        </w:rPr>
        <w:t>MVDr. Zbyněk Semerád</w:t>
      </w:r>
    </w:p>
    <w:p w14:paraId="2A122BB8" w14:textId="77777777" w:rsidR="00BB19FA" w:rsidRPr="001A0B47" w:rsidRDefault="00BB19FA" w:rsidP="00A3314F">
      <w:pPr>
        <w:spacing w:after="120" w:line="240" w:lineRule="auto"/>
        <w:ind w:left="4955" w:firstLine="1"/>
        <w:jc w:val="both"/>
        <w:rPr>
          <w:rFonts w:ascii="Arial Narrow" w:hAnsi="Arial Narrow"/>
          <w:b/>
          <w:color w:val="000000" w:themeColor="text1"/>
        </w:rPr>
      </w:pPr>
      <w:r w:rsidRPr="001A0B47">
        <w:rPr>
          <w:rFonts w:ascii="Arial Narrow" w:hAnsi="Arial Narrow"/>
          <w:b/>
          <w:color w:val="000000" w:themeColor="text1"/>
        </w:rPr>
        <w:t>ústřední ředitel</w:t>
      </w:r>
      <w:r w:rsidR="003161A8" w:rsidRPr="001A0B47">
        <w:rPr>
          <w:rFonts w:ascii="Arial Narrow" w:hAnsi="Arial Narrow"/>
          <w:b/>
          <w:color w:val="000000" w:themeColor="text1"/>
        </w:rPr>
        <w:t xml:space="preserve"> SVS</w:t>
      </w:r>
    </w:p>
    <w:p w14:paraId="1623F894" w14:textId="77777777" w:rsidR="00BB19FA" w:rsidRPr="001A0B47" w:rsidRDefault="00BB19FA" w:rsidP="00BB19FA">
      <w:pPr>
        <w:spacing w:after="120" w:line="240" w:lineRule="auto"/>
        <w:jc w:val="both"/>
        <w:rPr>
          <w:rFonts w:ascii="Times New Roman" w:hAnsi="Times New Roman"/>
          <w:b/>
          <w:color w:val="000000" w:themeColor="text1"/>
          <w:sz w:val="24"/>
          <w:szCs w:val="24"/>
        </w:rPr>
      </w:pPr>
    </w:p>
    <w:p w14:paraId="7D040B39" w14:textId="77777777" w:rsidR="00BB19FA" w:rsidRPr="001A0B47" w:rsidRDefault="00BB19FA" w:rsidP="00BB19FA">
      <w:pPr>
        <w:spacing w:after="120" w:line="240" w:lineRule="auto"/>
        <w:jc w:val="both"/>
        <w:rPr>
          <w:rFonts w:ascii="Arial Narrow" w:hAnsi="Arial Narrow" w:cs="Arial"/>
          <w:b/>
          <w:color w:val="000000" w:themeColor="text1"/>
        </w:rPr>
      </w:pPr>
      <w:r w:rsidRPr="001A0B47">
        <w:rPr>
          <w:rFonts w:ascii="Arial Narrow" w:hAnsi="Arial Narrow" w:cs="Arial"/>
          <w:b/>
          <w:color w:val="000000" w:themeColor="text1"/>
        </w:rPr>
        <w:t>Přílohy:</w:t>
      </w:r>
    </w:p>
    <w:p w14:paraId="4FA47A37" w14:textId="1BCF42A9" w:rsidR="00BB19FA" w:rsidRPr="001A0B47" w:rsidRDefault="00C6049D" w:rsidP="00BB19FA">
      <w:pPr>
        <w:spacing w:after="0"/>
        <w:rPr>
          <w:rFonts w:ascii="Arial Narrow" w:hAnsi="Arial Narrow" w:cs="Arial"/>
          <w:color w:val="000000" w:themeColor="text1"/>
        </w:rPr>
      </w:pPr>
      <w:r w:rsidRPr="001A0B47">
        <w:rPr>
          <w:rFonts w:ascii="Arial Narrow" w:hAnsi="Arial Narrow" w:cs="Arial"/>
          <w:color w:val="000000" w:themeColor="text1"/>
        </w:rPr>
        <w:lastRenderedPageBreak/>
        <w:t>Příloha č. 1</w:t>
      </w:r>
      <w:r w:rsidR="00BB19FA" w:rsidRPr="001A0B47">
        <w:rPr>
          <w:rFonts w:ascii="Arial Narrow" w:hAnsi="Arial Narrow" w:cs="Arial"/>
          <w:color w:val="000000" w:themeColor="text1"/>
        </w:rPr>
        <w:t xml:space="preserve"> – Krycí list nabídky</w:t>
      </w:r>
    </w:p>
    <w:p w14:paraId="73F178CD" w14:textId="3642C692" w:rsidR="00983F62" w:rsidRPr="001A0B47" w:rsidRDefault="00C6049D" w:rsidP="00983F62">
      <w:pPr>
        <w:spacing w:after="0"/>
        <w:rPr>
          <w:rFonts w:ascii="Arial Narrow" w:hAnsi="Arial Narrow" w:cs="Arial"/>
          <w:color w:val="000000" w:themeColor="text1"/>
        </w:rPr>
      </w:pPr>
      <w:r w:rsidRPr="001A0B47">
        <w:rPr>
          <w:rFonts w:ascii="Arial Narrow" w:hAnsi="Arial Narrow" w:cs="Arial"/>
          <w:color w:val="000000" w:themeColor="text1"/>
        </w:rPr>
        <w:t>Příloha č. 2</w:t>
      </w:r>
      <w:r w:rsidR="00983F62" w:rsidRPr="001A0B47">
        <w:rPr>
          <w:rFonts w:ascii="Arial Narrow" w:hAnsi="Arial Narrow" w:cs="Arial"/>
          <w:color w:val="000000" w:themeColor="text1"/>
        </w:rPr>
        <w:t xml:space="preserve"> - Čestné prohlášení o splnění podmínek základní způsobilosti</w:t>
      </w:r>
    </w:p>
    <w:p w14:paraId="11B45519" w14:textId="3CD5EA80" w:rsidR="00983F62" w:rsidRPr="001A0B47" w:rsidRDefault="00C6049D" w:rsidP="00983F62">
      <w:pPr>
        <w:spacing w:after="0"/>
        <w:rPr>
          <w:rFonts w:ascii="Arial Narrow" w:hAnsi="Arial Narrow" w:cs="Arial"/>
          <w:color w:val="000000" w:themeColor="text1"/>
        </w:rPr>
      </w:pPr>
      <w:r w:rsidRPr="001A0B47">
        <w:rPr>
          <w:rFonts w:ascii="Arial Narrow" w:hAnsi="Arial Narrow" w:cs="Arial"/>
          <w:color w:val="000000" w:themeColor="text1"/>
        </w:rPr>
        <w:t>Příloha č. 3</w:t>
      </w:r>
      <w:r w:rsidR="00983F62" w:rsidRPr="001A0B47">
        <w:rPr>
          <w:rFonts w:ascii="Arial Narrow" w:hAnsi="Arial Narrow" w:cs="Arial"/>
          <w:color w:val="000000" w:themeColor="text1"/>
        </w:rPr>
        <w:t xml:space="preserve"> - Čestné prohlášení o neexistenci střetu zájmů</w:t>
      </w:r>
    </w:p>
    <w:p w14:paraId="4E31670A" w14:textId="7DA688A8" w:rsidR="00983F62" w:rsidRPr="001A0B47" w:rsidRDefault="00C6049D" w:rsidP="00983F62">
      <w:pPr>
        <w:spacing w:after="0"/>
        <w:rPr>
          <w:rFonts w:ascii="Arial Narrow" w:hAnsi="Arial Narrow" w:cs="Arial"/>
          <w:color w:val="000000" w:themeColor="text1"/>
        </w:rPr>
      </w:pPr>
      <w:r w:rsidRPr="001A0B47">
        <w:rPr>
          <w:rFonts w:ascii="Arial Narrow" w:hAnsi="Arial Narrow" w:cs="Arial"/>
          <w:color w:val="000000" w:themeColor="text1"/>
        </w:rPr>
        <w:t>Příloha č. 4</w:t>
      </w:r>
      <w:r w:rsidR="00983F62" w:rsidRPr="001A0B47">
        <w:rPr>
          <w:rFonts w:ascii="Arial Narrow" w:hAnsi="Arial Narrow" w:cs="Arial"/>
          <w:color w:val="000000" w:themeColor="text1"/>
        </w:rPr>
        <w:t xml:space="preserve"> - Seznam poddodavatelů</w:t>
      </w:r>
    </w:p>
    <w:p w14:paraId="477446B9" w14:textId="77777777" w:rsidR="00BB19FA" w:rsidRPr="001A0B47" w:rsidRDefault="00BB19FA" w:rsidP="00BB19FA">
      <w:pPr>
        <w:rPr>
          <w:color w:val="000000" w:themeColor="text1"/>
        </w:rPr>
      </w:pPr>
    </w:p>
    <w:p w14:paraId="3ED4F444" w14:textId="77777777" w:rsidR="005B1F7B" w:rsidRPr="001A0B47" w:rsidRDefault="005B1F7B" w:rsidP="00BB19FA">
      <w:pPr>
        <w:rPr>
          <w:color w:val="000000" w:themeColor="text1"/>
        </w:rPr>
      </w:pPr>
    </w:p>
    <w:p w14:paraId="0AABB690" w14:textId="77777777" w:rsidR="005B1F7B" w:rsidRPr="001A0B47" w:rsidRDefault="005B1F7B" w:rsidP="00BB19FA">
      <w:pPr>
        <w:rPr>
          <w:color w:val="000000" w:themeColor="text1"/>
        </w:rPr>
      </w:pPr>
    </w:p>
    <w:p w14:paraId="78876E54" w14:textId="77777777" w:rsidR="005B1F7B" w:rsidRPr="001A0B47" w:rsidRDefault="005B1F7B" w:rsidP="00BB19FA">
      <w:pPr>
        <w:rPr>
          <w:color w:val="000000" w:themeColor="text1"/>
        </w:rPr>
      </w:pPr>
    </w:p>
    <w:p w14:paraId="7EA0794F" w14:textId="77777777" w:rsidR="005B1F7B" w:rsidRPr="001A0B47" w:rsidRDefault="005B1F7B" w:rsidP="00BB19FA">
      <w:pPr>
        <w:rPr>
          <w:color w:val="000000" w:themeColor="text1"/>
        </w:rPr>
      </w:pPr>
    </w:p>
    <w:p w14:paraId="6D5AC202" w14:textId="77777777" w:rsidR="005B1F7B" w:rsidRPr="001A0B47" w:rsidRDefault="005B1F7B" w:rsidP="00BB19FA">
      <w:pPr>
        <w:rPr>
          <w:color w:val="000000" w:themeColor="text1"/>
        </w:rPr>
      </w:pPr>
    </w:p>
    <w:p w14:paraId="4DD1BFBC" w14:textId="77777777" w:rsidR="005B1F7B" w:rsidRPr="001A0B47" w:rsidRDefault="005B1F7B" w:rsidP="00BB19FA">
      <w:pPr>
        <w:rPr>
          <w:color w:val="000000" w:themeColor="text1"/>
        </w:rPr>
      </w:pPr>
    </w:p>
    <w:p w14:paraId="02B576A1" w14:textId="77777777" w:rsidR="005B1F7B" w:rsidRPr="001A0B47" w:rsidRDefault="005B1F7B" w:rsidP="00BB19FA">
      <w:pPr>
        <w:rPr>
          <w:color w:val="000000" w:themeColor="text1"/>
        </w:rPr>
      </w:pPr>
    </w:p>
    <w:p w14:paraId="06949E1D" w14:textId="77777777" w:rsidR="005B1F7B" w:rsidRPr="001A0B47" w:rsidRDefault="005B1F7B" w:rsidP="00BB19FA">
      <w:pPr>
        <w:rPr>
          <w:color w:val="000000" w:themeColor="text1"/>
        </w:rPr>
      </w:pPr>
    </w:p>
    <w:p w14:paraId="0E8264AE" w14:textId="77777777" w:rsidR="005B1F7B" w:rsidRPr="001A0B47" w:rsidRDefault="005B1F7B" w:rsidP="00BB19FA">
      <w:pPr>
        <w:rPr>
          <w:color w:val="000000" w:themeColor="text1"/>
        </w:rPr>
      </w:pPr>
    </w:p>
    <w:p w14:paraId="3B5D1CC7" w14:textId="77777777" w:rsidR="005B1F7B" w:rsidRPr="001A0B47" w:rsidRDefault="005B1F7B" w:rsidP="00BB19FA">
      <w:pPr>
        <w:rPr>
          <w:color w:val="000000" w:themeColor="text1"/>
        </w:rPr>
      </w:pPr>
    </w:p>
    <w:p w14:paraId="7E25C403" w14:textId="77777777" w:rsidR="005B1F7B" w:rsidRPr="001A0B47" w:rsidRDefault="005B1F7B" w:rsidP="00BB19FA">
      <w:pPr>
        <w:rPr>
          <w:color w:val="000000" w:themeColor="text1"/>
        </w:rPr>
      </w:pPr>
    </w:p>
    <w:p w14:paraId="09DD94CA" w14:textId="77777777" w:rsidR="005B1F7B" w:rsidRPr="001A0B47" w:rsidRDefault="005B1F7B" w:rsidP="00BB19FA">
      <w:pPr>
        <w:rPr>
          <w:color w:val="000000" w:themeColor="text1"/>
        </w:rPr>
      </w:pPr>
    </w:p>
    <w:p w14:paraId="14A1B9DD" w14:textId="77777777" w:rsidR="005B1F7B" w:rsidRPr="001A0B47" w:rsidRDefault="005B1F7B" w:rsidP="00BB19FA">
      <w:pPr>
        <w:rPr>
          <w:color w:val="000000" w:themeColor="text1"/>
        </w:rPr>
      </w:pPr>
    </w:p>
    <w:p w14:paraId="1B641AC5" w14:textId="77777777" w:rsidR="005B1F7B" w:rsidRPr="001A0B47" w:rsidRDefault="005B1F7B" w:rsidP="00BB19FA">
      <w:pPr>
        <w:rPr>
          <w:color w:val="000000" w:themeColor="text1"/>
        </w:rPr>
      </w:pPr>
    </w:p>
    <w:p w14:paraId="6A63B5FB" w14:textId="77777777" w:rsidR="005B1F7B" w:rsidRPr="001A0B47" w:rsidRDefault="005B1F7B" w:rsidP="00BB19FA">
      <w:pPr>
        <w:rPr>
          <w:color w:val="000000" w:themeColor="text1"/>
        </w:rPr>
      </w:pPr>
    </w:p>
    <w:p w14:paraId="0E4943CA" w14:textId="77777777" w:rsidR="005B1F7B" w:rsidRPr="001A0B47" w:rsidRDefault="005B1F7B" w:rsidP="00BB19FA">
      <w:pPr>
        <w:rPr>
          <w:color w:val="000000" w:themeColor="text1"/>
        </w:rPr>
      </w:pPr>
    </w:p>
    <w:p w14:paraId="2BBA5B8D" w14:textId="77777777" w:rsidR="005B1F7B" w:rsidRPr="001A0B47" w:rsidRDefault="005B1F7B" w:rsidP="00BB19FA">
      <w:pPr>
        <w:rPr>
          <w:color w:val="000000" w:themeColor="text1"/>
        </w:rPr>
      </w:pPr>
    </w:p>
    <w:p w14:paraId="52CA0A1D" w14:textId="77777777" w:rsidR="002669D6" w:rsidRPr="001A0B47" w:rsidRDefault="002669D6" w:rsidP="00BB19FA">
      <w:pPr>
        <w:pStyle w:val="Nadpis2"/>
        <w:spacing w:before="0" w:line="240" w:lineRule="auto"/>
        <w:rPr>
          <w:rFonts w:ascii="Times New Roman" w:hAnsi="Times New Roman"/>
          <w:bCs w:val="0"/>
          <w:color w:val="000000" w:themeColor="text1"/>
          <w:sz w:val="24"/>
          <w:szCs w:val="24"/>
        </w:rPr>
      </w:pPr>
    </w:p>
    <w:p w14:paraId="64B4FC02" w14:textId="77777777" w:rsidR="00581192" w:rsidRPr="001A0B47" w:rsidRDefault="00581192" w:rsidP="00FE17C9">
      <w:pPr>
        <w:pStyle w:val="Textvbloku"/>
        <w:rPr>
          <w:rFonts w:ascii="Arial Narrow" w:hAnsi="Arial Narrow" w:cs="Arial"/>
          <w:b/>
          <w:bCs/>
          <w:color w:val="000000" w:themeColor="text1"/>
          <w:sz w:val="22"/>
          <w:szCs w:val="22"/>
        </w:rPr>
      </w:pPr>
    </w:p>
    <w:p w14:paraId="0E34D509" w14:textId="77777777" w:rsidR="00581192" w:rsidRPr="001A0B47" w:rsidRDefault="00581192" w:rsidP="00FE17C9">
      <w:pPr>
        <w:pStyle w:val="Textvbloku"/>
        <w:rPr>
          <w:rFonts w:ascii="Arial Narrow" w:hAnsi="Arial Narrow" w:cs="Arial"/>
          <w:b/>
          <w:bCs/>
          <w:color w:val="000000" w:themeColor="text1"/>
          <w:sz w:val="22"/>
          <w:szCs w:val="22"/>
        </w:rPr>
      </w:pPr>
    </w:p>
    <w:p w14:paraId="4692AD4E" w14:textId="590994A6" w:rsidR="003C4E94" w:rsidRPr="001A0B47" w:rsidRDefault="002669D6" w:rsidP="003C4E94">
      <w:pPr>
        <w:spacing w:line="280" w:lineRule="atLeast"/>
        <w:jc w:val="both"/>
        <w:rPr>
          <w:rFonts w:ascii="Arial Narrow" w:hAnsi="Arial Narrow" w:cstheme="minorHAnsi"/>
          <w:color w:val="000000" w:themeColor="text1"/>
        </w:rPr>
      </w:pPr>
      <w:r w:rsidRPr="001A0B47">
        <w:rPr>
          <w:rFonts w:ascii="Arial Narrow" w:hAnsi="Arial Narrow" w:cstheme="minorHAnsi"/>
          <w:color w:val="000000" w:themeColor="text1"/>
        </w:rPr>
        <w:t xml:space="preserve">Příloha č. </w:t>
      </w:r>
      <w:r w:rsidR="00C6049D" w:rsidRPr="001A0B47">
        <w:rPr>
          <w:rFonts w:ascii="Arial Narrow" w:hAnsi="Arial Narrow" w:cstheme="minorHAnsi"/>
          <w:color w:val="000000" w:themeColor="text1"/>
        </w:rPr>
        <w:t>1</w:t>
      </w:r>
      <w:r w:rsidR="00696C96" w:rsidRPr="001A0B47">
        <w:rPr>
          <w:rFonts w:ascii="Arial Narrow" w:hAnsi="Arial Narrow" w:cstheme="minorHAnsi"/>
          <w:color w:val="000000" w:themeColor="text1"/>
        </w:rPr>
        <w:t xml:space="preserve"> </w:t>
      </w:r>
      <w:r w:rsidR="003C4E94" w:rsidRPr="001A0B47">
        <w:rPr>
          <w:rFonts w:ascii="Arial Narrow" w:hAnsi="Arial Narrow" w:cstheme="minorHAnsi"/>
          <w:color w:val="000000" w:themeColor="text1"/>
        </w:rPr>
        <w:t>ZD – Krycí list nabídky</w:t>
      </w:r>
    </w:p>
    <w:p w14:paraId="040F50BF" w14:textId="77777777" w:rsidR="003C4E94" w:rsidRPr="001A0B47" w:rsidRDefault="003C4E94" w:rsidP="003C4E94">
      <w:pPr>
        <w:spacing w:line="280" w:lineRule="atLeast"/>
        <w:jc w:val="both"/>
        <w:rPr>
          <w:rFonts w:ascii="Arial Narrow" w:hAnsi="Arial Narrow" w:cstheme="minorHAns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222"/>
        <w:gridCol w:w="1394"/>
        <w:gridCol w:w="642"/>
        <w:gridCol w:w="614"/>
        <w:gridCol w:w="975"/>
        <w:gridCol w:w="1046"/>
      </w:tblGrid>
      <w:tr w:rsidR="003C4E94" w:rsidRPr="001A0B47" w14:paraId="4A0AE31A" w14:textId="77777777" w:rsidTr="00DB56B5">
        <w:trPr>
          <w:trHeight w:val="520"/>
          <w:jc w:val="center"/>
        </w:trPr>
        <w:tc>
          <w:tcPr>
            <w:tcW w:w="5000" w:type="pct"/>
            <w:gridSpan w:val="7"/>
            <w:tcBorders>
              <w:bottom w:val="single" w:sz="4" w:space="0" w:color="auto"/>
            </w:tcBorders>
            <w:shd w:val="clear" w:color="auto" w:fill="C2D69B" w:themeFill="accent3" w:themeFillTint="99"/>
            <w:vAlign w:val="center"/>
          </w:tcPr>
          <w:p w14:paraId="5A9966D5"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KRYCÍ LIST NABÍDKY</w:t>
            </w:r>
          </w:p>
        </w:tc>
      </w:tr>
      <w:tr w:rsidR="003C4E94" w:rsidRPr="001A0B47" w14:paraId="775C6CA9" w14:textId="77777777" w:rsidTr="00F8507B">
        <w:trPr>
          <w:trHeight w:val="380"/>
          <w:jc w:val="center"/>
        </w:trPr>
        <w:tc>
          <w:tcPr>
            <w:tcW w:w="5000" w:type="pct"/>
            <w:gridSpan w:val="7"/>
            <w:shd w:val="clear" w:color="auto" w:fill="9BBB59" w:themeFill="accent3"/>
            <w:vAlign w:val="center"/>
          </w:tcPr>
          <w:p w14:paraId="1EB7419A" w14:textId="77777777" w:rsidR="003C4E94" w:rsidRPr="001A0B47" w:rsidRDefault="003C4E94" w:rsidP="00DB56B5">
            <w:pPr>
              <w:spacing w:before="60" w:after="60"/>
              <w:jc w:val="center"/>
              <w:rPr>
                <w:rFonts w:ascii="Arial Narrow" w:hAnsi="Arial Narrow" w:cs="Arial"/>
                <w:color w:val="000000" w:themeColor="text1"/>
              </w:rPr>
            </w:pPr>
            <w:r w:rsidRPr="001A0B47">
              <w:rPr>
                <w:rFonts w:ascii="Arial Narrow" w:hAnsi="Arial Narrow" w:cs="Arial"/>
                <w:color w:val="000000" w:themeColor="text1"/>
                <w:highlight w:val="green"/>
              </w:rPr>
              <w:t xml:space="preserve">Veřejná </w:t>
            </w:r>
            <w:r w:rsidRPr="001A0B47">
              <w:rPr>
                <w:rFonts w:ascii="Arial Narrow" w:hAnsi="Arial Narrow" w:cs="Arial"/>
                <w:color w:val="000000" w:themeColor="text1"/>
                <w:highlight w:val="green"/>
                <w:shd w:val="clear" w:color="auto" w:fill="D6E3BC" w:themeFill="accent3" w:themeFillTint="66"/>
              </w:rPr>
              <w:t>zakázka malého rozsahu na dodávky</w:t>
            </w:r>
            <w:r w:rsidRPr="001A0B47">
              <w:rPr>
                <w:rFonts w:ascii="Arial Narrow" w:hAnsi="Arial Narrow" w:cs="Arial"/>
                <w:color w:val="000000" w:themeColor="text1"/>
              </w:rPr>
              <w:t xml:space="preserve"> </w:t>
            </w:r>
          </w:p>
        </w:tc>
      </w:tr>
      <w:tr w:rsidR="003C4E94" w:rsidRPr="001A0B47" w14:paraId="193E0804" w14:textId="77777777" w:rsidTr="00DB56B5">
        <w:trPr>
          <w:trHeight w:val="440"/>
          <w:jc w:val="center"/>
        </w:trPr>
        <w:tc>
          <w:tcPr>
            <w:tcW w:w="1197" w:type="pct"/>
            <w:tcBorders>
              <w:bottom w:val="single" w:sz="4" w:space="0" w:color="auto"/>
            </w:tcBorders>
            <w:shd w:val="clear" w:color="auto" w:fill="92D050"/>
            <w:vAlign w:val="center"/>
          </w:tcPr>
          <w:p w14:paraId="2FC186AF"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Název:</w:t>
            </w:r>
          </w:p>
        </w:tc>
        <w:tc>
          <w:tcPr>
            <w:tcW w:w="3803" w:type="pct"/>
            <w:gridSpan w:val="6"/>
            <w:tcBorders>
              <w:bottom w:val="single" w:sz="4" w:space="0" w:color="auto"/>
            </w:tcBorders>
            <w:vAlign w:val="center"/>
          </w:tcPr>
          <w:p w14:paraId="2E58A1A5" w14:textId="77777777" w:rsidR="003C4E94" w:rsidRPr="001A0B47" w:rsidRDefault="003C4E94" w:rsidP="00DB56B5">
            <w:pPr>
              <w:pStyle w:val="Zhlav"/>
              <w:rPr>
                <w:rFonts w:ascii="Arial Narrow" w:hAnsi="Arial Narrow" w:cs="Arial"/>
                <w:color w:val="000000" w:themeColor="text1"/>
                <w:highlight w:val="yellow"/>
              </w:rPr>
            </w:pPr>
          </w:p>
        </w:tc>
      </w:tr>
      <w:tr w:rsidR="003C4E94" w:rsidRPr="001A0B47" w14:paraId="00FCFCB4" w14:textId="77777777" w:rsidTr="00DB56B5">
        <w:trPr>
          <w:trHeight w:val="281"/>
          <w:jc w:val="center"/>
        </w:trPr>
        <w:tc>
          <w:tcPr>
            <w:tcW w:w="5000" w:type="pct"/>
            <w:gridSpan w:val="7"/>
            <w:tcBorders>
              <w:bottom w:val="single" w:sz="4" w:space="0" w:color="auto"/>
            </w:tcBorders>
            <w:shd w:val="clear" w:color="auto" w:fill="C2D69B" w:themeFill="accent3" w:themeFillTint="99"/>
            <w:vAlign w:val="center"/>
          </w:tcPr>
          <w:p w14:paraId="7BC64975"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Základní identifikační údaje:</w:t>
            </w:r>
          </w:p>
        </w:tc>
      </w:tr>
      <w:tr w:rsidR="003C4E94" w:rsidRPr="001A0B47" w14:paraId="6A3E0BCE" w14:textId="77777777" w:rsidTr="00DB56B5">
        <w:trPr>
          <w:trHeight w:val="348"/>
          <w:jc w:val="center"/>
        </w:trPr>
        <w:tc>
          <w:tcPr>
            <w:tcW w:w="5000" w:type="pct"/>
            <w:gridSpan w:val="7"/>
            <w:shd w:val="clear" w:color="auto" w:fill="C2D69B" w:themeFill="accent3" w:themeFillTint="99"/>
            <w:vAlign w:val="center"/>
          </w:tcPr>
          <w:p w14:paraId="047727C9"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lastRenderedPageBreak/>
              <w:t>Zadavatel:</w:t>
            </w:r>
          </w:p>
        </w:tc>
      </w:tr>
      <w:tr w:rsidR="003C4E94" w:rsidRPr="001A0B47" w14:paraId="49603B5E" w14:textId="77777777" w:rsidTr="00DB56B5">
        <w:trPr>
          <w:trHeight w:val="332"/>
          <w:jc w:val="center"/>
        </w:trPr>
        <w:tc>
          <w:tcPr>
            <w:tcW w:w="1197" w:type="pct"/>
            <w:shd w:val="clear" w:color="auto" w:fill="92D050"/>
            <w:vAlign w:val="center"/>
          </w:tcPr>
          <w:p w14:paraId="6957D59A"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Název:</w:t>
            </w:r>
          </w:p>
        </w:tc>
        <w:tc>
          <w:tcPr>
            <w:tcW w:w="3803" w:type="pct"/>
            <w:gridSpan w:val="6"/>
            <w:vAlign w:val="center"/>
          </w:tcPr>
          <w:p w14:paraId="69AA67E2"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Česká republika – Státní veterinární správa</w:t>
            </w:r>
          </w:p>
        </w:tc>
      </w:tr>
      <w:tr w:rsidR="003C4E94" w:rsidRPr="001A0B47" w14:paraId="2C2B5469" w14:textId="77777777" w:rsidTr="00DB56B5">
        <w:trPr>
          <w:trHeight w:val="332"/>
          <w:jc w:val="center"/>
        </w:trPr>
        <w:tc>
          <w:tcPr>
            <w:tcW w:w="1197" w:type="pct"/>
            <w:shd w:val="clear" w:color="auto" w:fill="92D050"/>
            <w:vAlign w:val="center"/>
          </w:tcPr>
          <w:p w14:paraId="0BD25F11"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Sídlo:</w:t>
            </w:r>
          </w:p>
        </w:tc>
        <w:tc>
          <w:tcPr>
            <w:tcW w:w="3803" w:type="pct"/>
            <w:gridSpan w:val="6"/>
            <w:vAlign w:val="center"/>
          </w:tcPr>
          <w:p w14:paraId="2095C174"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Slezská 100/7, 120 56 Praha 2</w:t>
            </w:r>
          </w:p>
        </w:tc>
      </w:tr>
      <w:tr w:rsidR="003C4E94" w:rsidRPr="001A0B47" w14:paraId="623BF422" w14:textId="77777777" w:rsidTr="00DB56B5">
        <w:trPr>
          <w:trHeight w:val="348"/>
          <w:jc w:val="center"/>
        </w:trPr>
        <w:tc>
          <w:tcPr>
            <w:tcW w:w="1197" w:type="pct"/>
            <w:shd w:val="clear" w:color="auto" w:fill="92D050"/>
            <w:vAlign w:val="center"/>
          </w:tcPr>
          <w:p w14:paraId="15520EBF"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IČO:</w:t>
            </w:r>
          </w:p>
        </w:tc>
        <w:tc>
          <w:tcPr>
            <w:tcW w:w="3803" w:type="pct"/>
            <w:gridSpan w:val="6"/>
            <w:vAlign w:val="center"/>
          </w:tcPr>
          <w:p w14:paraId="080C7D9F"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00018562</w:t>
            </w:r>
          </w:p>
        </w:tc>
      </w:tr>
      <w:tr w:rsidR="003C4E94" w:rsidRPr="001A0B47" w14:paraId="1ECFDF56" w14:textId="77777777" w:rsidTr="00DB56B5">
        <w:trPr>
          <w:trHeight w:val="380"/>
          <w:jc w:val="center"/>
        </w:trPr>
        <w:tc>
          <w:tcPr>
            <w:tcW w:w="1197" w:type="pct"/>
            <w:tcBorders>
              <w:bottom w:val="single" w:sz="4" w:space="0" w:color="auto"/>
            </w:tcBorders>
            <w:shd w:val="clear" w:color="auto" w:fill="92D050"/>
            <w:vAlign w:val="center"/>
          </w:tcPr>
          <w:p w14:paraId="31119F1C"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bCs/>
                <w:color w:val="000000" w:themeColor="text1"/>
              </w:rPr>
              <w:t>Osoba oprávněná jednat za zadavatele:</w:t>
            </w:r>
          </w:p>
        </w:tc>
        <w:tc>
          <w:tcPr>
            <w:tcW w:w="3803" w:type="pct"/>
            <w:gridSpan w:val="6"/>
            <w:tcBorders>
              <w:bottom w:val="single" w:sz="4" w:space="0" w:color="auto"/>
            </w:tcBorders>
            <w:vAlign w:val="center"/>
          </w:tcPr>
          <w:p w14:paraId="0C11B816"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MVDr. Zbyněk Semerád, ústřední ředitel SVS</w:t>
            </w:r>
          </w:p>
        </w:tc>
      </w:tr>
      <w:tr w:rsidR="003C4E94" w:rsidRPr="001A0B47" w14:paraId="4E81C09D" w14:textId="77777777" w:rsidTr="00DB56B5">
        <w:trPr>
          <w:trHeight w:val="73"/>
          <w:jc w:val="center"/>
        </w:trPr>
        <w:tc>
          <w:tcPr>
            <w:tcW w:w="5000" w:type="pct"/>
            <w:gridSpan w:val="7"/>
            <w:shd w:val="clear" w:color="auto" w:fill="C2D69B" w:themeFill="accent3" w:themeFillTint="99"/>
            <w:vAlign w:val="center"/>
          </w:tcPr>
          <w:p w14:paraId="27B7BAB0"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Účastník zadávacího řízení:</w:t>
            </w:r>
          </w:p>
        </w:tc>
      </w:tr>
      <w:tr w:rsidR="003C4E94" w:rsidRPr="001A0B47" w14:paraId="23840047" w14:textId="77777777" w:rsidTr="00DB56B5">
        <w:trPr>
          <w:trHeight w:val="358"/>
          <w:jc w:val="center"/>
        </w:trPr>
        <w:tc>
          <w:tcPr>
            <w:tcW w:w="1197" w:type="pct"/>
            <w:shd w:val="clear" w:color="auto" w:fill="92D050"/>
            <w:vAlign w:val="center"/>
          </w:tcPr>
          <w:p w14:paraId="62C7163C"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Název:</w:t>
            </w:r>
          </w:p>
        </w:tc>
        <w:tc>
          <w:tcPr>
            <w:tcW w:w="3803" w:type="pct"/>
            <w:gridSpan w:val="6"/>
            <w:vAlign w:val="center"/>
          </w:tcPr>
          <w:p w14:paraId="0AACD56A"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1B60C7AB" w14:textId="77777777" w:rsidTr="00DB56B5">
        <w:trPr>
          <w:trHeight w:val="406"/>
          <w:jc w:val="center"/>
        </w:trPr>
        <w:tc>
          <w:tcPr>
            <w:tcW w:w="1197" w:type="pct"/>
            <w:shd w:val="clear" w:color="auto" w:fill="92D050"/>
            <w:vAlign w:val="center"/>
          </w:tcPr>
          <w:p w14:paraId="1A0B632F"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Sídlo podnikání:</w:t>
            </w:r>
          </w:p>
        </w:tc>
        <w:tc>
          <w:tcPr>
            <w:tcW w:w="3803" w:type="pct"/>
            <w:gridSpan w:val="6"/>
            <w:vAlign w:val="center"/>
          </w:tcPr>
          <w:p w14:paraId="41E8CF2D"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1B5BFA29" w14:textId="77777777" w:rsidTr="00DB56B5">
        <w:trPr>
          <w:trHeight w:val="348"/>
          <w:jc w:val="center"/>
        </w:trPr>
        <w:tc>
          <w:tcPr>
            <w:tcW w:w="1197" w:type="pct"/>
            <w:shd w:val="clear" w:color="auto" w:fill="92D050"/>
            <w:vAlign w:val="center"/>
          </w:tcPr>
          <w:p w14:paraId="6AD8A82F"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Tel./Fax:</w:t>
            </w:r>
          </w:p>
        </w:tc>
        <w:tc>
          <w:tcPr>
            <w:tcW w:w="3803" w:type="pct"/>
            <w:gridSpan w:val="6"/>
            <w:vAlign w:val="center"/>
          </w:tcPr>
          <w:p w14:paraId="14B914B4"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3B173914" w14:textId="77777777" w:rsidTr="00DB56B5">
        <w:trPr>
          <w:trHeight w:val="354"/>
          <w:jc w:val="center"/>
        </w:trPr>
        <w:tc>
          <w:tcPr>
            <w:tcW w:w="1197" w:type="pct"/>
            <w:shd w:val="clear" w:color="auto" w:fill="92D050"/>
            <w:vAlign w:val="center"/>
          </w:tcPr>
          <w:p w14:paraId="3298B649"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IČO:</w:t>
            </w:r>
          </w:p>
        </w:tc>
        <w:tc>
          <w:tcPr>
            <w:tcW w:w="3803" w:type="pct"/>
            <w:gridSpan w:val="6"/>
            <w:vAlign w:val="center"/>
          </w:tcPr>
          <w:p w14:paraId="2795DB9F"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34E50114" w14:textId="77777777" w:rsidTr="00DB56B5">
        <w:trPr>
          <w:trHeight w:val="332"/>
          <w:jc w:val="center"/>
        </w:trPr>
        <w:tc>
          <w:tcPr>
            <w:tcW w:w="1197" w:type="pct"/>
            <w:shd w:val="clear" w:color="auto" w:fill="92D050"/>
            <w:vAlign w:val="center"/>
          </w:tcPr>
          <w:p w14:paraId="04F597B3"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DIČ:</w:t>
            </w:r>
          </w:p>
        </w:tc>
        <w:tc>
          <w:tcPr>
            <w:tcW w:w="3803" w:type="pct"/>
            <w:gridSpan w:val="6"/>
            <w:vAlign w:val="center"/>
          </w:tcPr>
          <w:p w14:paraId="5CC962ED" w14:textId="77777777" w:rsidR="003C4E94" w:rsidRPr="001A0B47" w:rsidRDefault="003C4E94" w:rsidP="00DB56B5">
            <w:pPr>
              <w:spacing w:before="60" w:after="60"/>
              <w:rPr>
                <w:rFonts w:ascii="Arial Narrow" w:hAnsi="Arial Narrow" w:cs="Arial"/>
                <w:color w:val="000000" w:themeColor="text1"/>
              </w:rPr>
            </w:pPr>
          </w:p>
        </w:tc>
      </w:tr>
      <w:tr w:rsidR="002669D6" w:rsidRPr="001A0B47" w14:paraId="6D87CC06" w14:textId="77777777" w:rsidTr="00DB56B5">
        <w:trPr>
          <w:trHeight w:val="332"/>
          <w:jc w:val="center"/>
        </w:trPr>
        <w:tc>
          <w:tcPr>
            <w:tcW w:w="1197" w:type="pct"/>
            <w:shd w:val="clear" w:color="auto" w:fill="92D050"/>
            <w:vAlign w:val="center"/>
          </w:tcPr>
          <w:p w14:paraId="50673415" w14:textId="77777777" w:rsidR="002669D6" w:rsidRPr="001A0B47" w:rsidRDefault="002669D6" w:rsidP="00DB56B5">
            <w:pPr>
              <w:spacing w:before="60" w:after="60"/>
              <w:rPr>
                <w:rFonts w:ascii="Arial Narrow" w:hAnsi="Arial Narrow" w:cs="Arial"/>
                <w:color w:val="000000" w:themeColor="text1"/>
              </w:rPr>
            </w:pPr>
            <w:r w:rsidRPr="001A0B47">
              <w:rPr>
                <w:rFonts w:ascii="Arial Narrow" w:hAnsi="Arial Narrow" w:cs="Arial"/>
                <w:color w:val="000000" w:themeColor="text1"/>
              </w:rPr>
              <w:t>Bankovní spojení/Číslo účtu</w:t>
            </w:r>
          </w:p>
        </w:tc>
        <w:tc>
          <w:tcPr>
            <w:tcW w:w="3803" w:type="pct"/>
            <w:gridSpan w:val="6"/>
            <w:vAlign w:val="center"/>
          </w:tcPr>
          <w:p w14:paraId="2245DEF9" w14:textId="77777777" w:rsidR="002669D6" w:rsidRPr="001A0B47" w:rsidRDefault="002669D6" w:rsidP="00DB56B5">
            <w:pPr>
              <w:spacing w:before="60" w:after="60"/>
              <w:rPr>
                <w:rFonts w:ascii="Arial Narrow" w:hAnsi="Arial Narrow" w:cs="Arial"/>
                <w:color w:val="000000" w:themeColor="text1"/>
              </w:rPr>
            </w:pPr>
          </w:p>
        </w:tc>
      </w:tr>
      <w:tr w:rsidR="003C4E94" w:rsidRPr="001A0B47" w14:paraId="1738B166" w14:textId="77777777" w:rsidTr="00DB56B5">
        <w:trPr>
          <w:trHeight w:val="356"/>
          <w:jc w:val="center"/>
        </w:trPr>
        <w:tc>
          <w:tcPr>
            <w:tcW w:w="1197" w:type="pct"/>
            <w:shd w:val="clear" w:color="auto" w:fill="92D050"/>
            <w:vAlign w:val="center"/>
          </w:tcPr>
          <w:p w14:paraId="0DAAECA8"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Pověřený zástupce pro případné další jednání:</w:t>
            </w:r>
          </w:p>
        </w:tc>
        <w:tc>
          <w:tcPr>
            <w:tcW w:w="3803" w:type="pct"/>
            <w:gridSpan w:val="6"/>
            <w:vAlign w:val="center"/>
          </w:tcPr>
          <w:p w14:paraId="7145A0DA"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1DD22E62" w14:textId="77777777" w:rsidTr="00DB56B5">
        <w:trPr>
          <w:trHeight w:val="418"/>
          <w:jc w:val="center"/>
        </w:trPr>
        <w:tc>
          <w:tcPr>
            <w:tcW w:w="1197" w:type="pct"/>
            <w:shd w:val="clear" w:color="auto" w:fill="92D050"/>
            <w:vAlign w:val="center"/>
          </w:tcPr>
          <w:p w14:paraId="74FA669A"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Telefon a Fax:</w:t>
            </w:r>
          </w:p>
        </w:tc>
        <w:tc>
          <w:tcPr>
            <w:tcW w:w="3803" w:type="pct"/>
            <w:gridSpan w:val="6"/>
            <w:vAlign w:val="center"/>
          </w:tcPr>
          <w:p w14:paraId="453F05E6"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3B17F004" w14:textId="77777777" w:rsidTr="00DB56B5">
        <w:trPr>
          <w:trHeight w:val="410"/>
          <w:jc w:val="center"/>
        </w:trPr>
        <w:tc>
          <w:tcPr>
            <w:tcW w:w="1197" w:type="pct"/>
            <w:tcBorders>
              <w:bottom w:val="single" w:sz="4" w:space="0" w:color="auto"/>
            </w:tcBorders>
            <w:shd w:val="clear" w:color="auto" w:fill="92D050"/>
            <w:vAlign w:val="center"/>
          </w:tcPr>
          <w:p w14:paraId="234A39AC"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Email:</w:t>
            </w:r>
          </w:p>
        </w:tc>
        <w:tc>
          <w:tcPr>
            <w:tcW w:w="3803" w:type="pct"/>
            <w:gridSpan w:val="6"/>
            <w:tcBorders>
              <w:bottom w:val="single" w:sz="4" w:space="0" w:color="auto"/>
            </w:tcBorders>
            <w:vAlign w:val="center"/>
          </w:tcPr>
          <w:p w14:paraId="71934DAE"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18BB8CD3" w14:textId="77777777" w:rsidTr="00DB56B5">
        <w:trPr>
          <w:trHeight w:val="410"/>
          <w:jc w:val="center"/>
        </w:trPr>
        <w:tc>
          <w:tcPr>
            <w:tcW w:w="1197" w:type="pct"/>
            <w:tcBorders>
              <w:bottom w:val="single" w:sz="4" w:space="0" w:color="auto"/>
            </w:tcBorders>
            <w:shd w:val="clear" w:color="auto" w:fill="92D050"/>
            <w:vAlign w:val="center"/>
          </w:tcPr>
          <w:p w14:paraId="205FA132" w14:textId="77777777" w:rsidR="003C4E94" w:rsidRPr="001A0B47" w:rsidRDefault="003C4E94" w:rsidP="003C4E94">
            <w:pPr>
              <w:spacing w:before="60" w:after="60"/>
              <w:rPr>
                <w:rFonts w:ascii="Arial Narrow" w:hAnsi="Arial Narrow" w:cs="Arial"/>
                <w:color w:val="000000" w:themeColor="text1"/>
              </w:rPr>
            </w:pPr>
            <w:r w:rsidRPr="001A0B47">
              <w:rPr>
                <w:rFonts w:ascii="Arial Narrow" w:hAnsi="Arial Narrow" w:cs="Arial"/>
                <w:color w:val="000000" w:themeColor="text1"/>
              </w:rPr>
              <w:t>Kontaktní osoba ve věci VZ (Jméno, Příjmení, e-mail, telefon, funkce)</w:t>
            </w:r>
          </w:p>
        </w:tc>
        <w:tc>
          <w:tcPr>
            <w:tcW w:w="3803" w:type="pct"/>
            <w:gridSpan w:val="6"/>
            <w:tcBorders>
              <w:bottom w:val="single" w:sz="4" w:space="0" w:color="auto"/>
            </w:tcBorders>
            <w:vAlign w:val="center"/>
          </w:tcPr>
          <w:p w14:paraId="0FB7C98B" w14:textId="77777777" w:rsidR="003C4E94" w:rsidRPr="001A0B47" w:rsidRDefault="003C4E94" w:rsidP="00DB56B5">
            <w:pPr>
              <w:spacing w:before="60" w:after="60"/>
              <w:rPr>
                <w:rFonts w:ascii="Arial Narrow" w:hAnsi="Arial Narrow" w:cs="Arial"/>
                <w:color w:val="000000" w:themeColor="text1"/>
              </w:rPr>
            </w:pPr>
          </w:p>
        </w:tc>
      </w:tr>
      <w:tr w:rsidR="003C4E94" w:rsidRPr="001A0B47" w14:paraId="66643D98" w14:textId="77777777" w:rsidTr="00DB56B5">
        <w:trPr>
          <w:trHeight w:val="410"/>
          <w:jc w:val="center"/>
        </w:trPr>
        <w:tc>
          <w:tcPr>
            <w:tcW w:w="5000" w:type="pct"/>
            <w:gridSpan w:val="7"/>
            <w:tcBorders>
              <w:bottom w:val="single" w:sz="4" w:space="0" w:color="auto"/>
            </w:tcBorders>
            <w:shd w:val="clear" w:color="auto" w:fill="C2D69B" w:themeFill="accent3" w:themeFillTint="99"/>
            <w:vAlign w:val="center"/>
          </w:tcPr>
          <w:p w14:paraId="6E163E63" w14:textId="77777777" w:rsidR="003C4E94" w:rsidRPr="001A0B47" w:rsidRDefault="003C4E94" w:rsidP="00DB56B5">
            <w:pPr>
              <w:spacing w:before="60" w:after="60"/>
              <w:rPr>
                <w:rFonts w:ascii="Arial Narrow" w:hAnsi="Arial Narrow" w:cs="Arial"/>
                <w:color w:val="000000" w:themeColor="text1"/>
              </w:rPr>
            </w:pPr>
            <w:r w:rsidRPr="001A0B47">
              <w:rPr>
                <w:rFonts w:ascii="Arial Narrow" w:hAnsi="Arial Narrow" w:cs="Arial"/>
                <w:color w:val="000000" w:themeColor="text1"/>
              </w:rPr>
              <w:t>Nabídková cena</w:t>
            </w:r>
          </w:p>
        </w:tc>
      </w:tr>
      <w:tr w:rsidR="003C4E94" w:rsidRPr="001A0B47" w14:paraId="7C2DFC54" w14:textId="77777777" w:rsidTr="00C351E8">
        <w:trPr>
          <w:trHeight w:val="169"/>
          <w:jc w:val="center"/>
        </w:trPr>
        <w:tc>
          <w:tcPr>
            <w:tcW w:w="2423" w:type="pct"/>
            <w:gridSpan w:val="2"/>
            <w:tcBorders>
              <w:right w:val="single" w:sz="2" w:space="0" w:color="auto"/>
            </w:tcBorders>
            <w:shd w:val="clear" w:color="auto" w:fill="C2D69B" w:themeFill="accent3" w:themeFillTint="99"/>
            <w:vAlign w:val="center"/>
          </w:tcPr>
          <w:p w14:paraId="2E9BE422"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Položka</w:t>
            </w:r>
          </w:p>
        </w:tc>
        <w:tc>
          <w:tcPr>
            <w:tcW w:w="769" w:type="pct"/>
            <w:tcBorders>
              <w:right w:val="single" w:sz="2" w:space="0" w:color="auto"/>
            </w:tcBorders>
            <w:shd w:val="clear" w:color="auto" w:fill="C2D69B" w:themeFill="accent3" w:themeFillTint="99"/>
            <w:vAlign w:val="center"/>
          </w:tcPr>
          <w:p w14:paraId="2D8BC61E"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Bez DPH v Kč</w:t>
            </w:r>
          </w:p>
        </w:tc>
        <w:tc>
          <w:tcPr>
            <w:tcW w:w="693" w:type="pct"/>
            <w:gridSpan w:val="2"/>
            <w:tcBorders>
              <w:right w:val="single" w:sz="2" w:space="0" w:color="auto"/>
            </w:tcBorders>
            <w:shd w:val="clear" w:color="auto" w:fill="C2D69B" w:themeFill="accent3" w:themeFillTint="99"/>
            <w:vAlign w:val="center"/>
          </w:tcPr>
          <w:p w14:paraId="663C379A"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S DPH v Kč</w:t>
            </w:r>
          </w:p>
        </w:tc>
        <w:tc>
          <w:tcPr>
            <w:tcW w:w="538" w:type="pct"/>
            <w:tcBorders>
              <w:right w:val="single" w:sz="2" w:space="0" w:color="auto"/>
            </w:tcBorders>
            <w:shd w:val="clear" w:color="auto" w:fill="C2D69B" w:themeFill="accent3" w:themeFillTint="99"/>
            <w:vAlign w:val="center"/>
          </w:tcPr>
          <w:p w14:paraId="2F2DEC75"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DPH v %</w:t>
            </w:r>
          </w:p>
        </w:tc>
        <w:tc>
          <w:tcPr>
            <w:tcW w:w="577" w:type="pct"/>
            <w:tcBorders>
              <w:right w:val="single" w:sz="4" w:space="0" w:color="auto"/>
            </w:tcBorders>
            <w:shd w:val="clear" w:color="auto" w:fill="C2D69B" w:themeFill="accent3" w:themeFillTint="99"/>
            <w:vAlign w:val="center"/>
          </w:tcPr>
          <w:p w14:paraId="0FD5125C" w14:textId="77777777" w:rsidR="003C4E94" w:rsidRPr="001A0B47" w:rsidRDefault="003C4E94" w:rsidP="00DB56B5">
            <w:pPr>
              <w:spacing w:before="60" w:after="60"/>
              <w:jc w:val="center"/>
              <w:rPr>
                <w:rFonts w:ascii="Arial Narrow" w:hAnsi="Arial Narrow" w:cs="Arial"/>
                <w:b/>
                <w:color w:val="000000" w:themeColor="text1"/>
              </w:rPr>
            </w:pPr>
            <w:r w:rsidRPr="001A0B47">
              <w:rPr>
                <w:rFonts w:ascii="Arial Narrow" w:hAnsi="Arial Narrow" w:cs="Arial"/>
                <w:b/>
                <w:color w:val="000000" w:themeColor="text1"/>
              </w:rPr>
              <w:t>DPH v Kč</w:t>
            </w:r>
          </w:p>
        </w:tc>
      </w:tr>
      <w:tr w:rsidR="003C4E94" w:rsidRPr="001A0B47" w14:paraId="4B9D964C" w14:textId="77777777" w:rsidTr="00C351E8">
        <w:trPr>
          <w:trHeight w:val="650"/>
          <w:jc w:val="center"/>
        </w:trPr>
        <w:tc>
          <w:tcPr>
            <w:tcW w:w="2423" w:type="pct"/>
            <w:gridSpan w:val="2"/>
            <w:tcBorders>
              <w:right w:val="single" w:sz="2" w:space="0" w:color="auto"/>
            </w:tcBorders>
            <w:shd w:val="clear" w:color="auto" w:fill="C2D69B" w:themeFill="accent3" w:themeFillTint="99"/>
            <w:vAlign w:val="center"/>
          </w:tcPr>
          <w:p w14:paraId="42214440" w14:textId="77777777" w:rsidR="00CC010B" w:rsidRPr="001A0B47" w:rsidRDefault="00CC010B" w:rsidP="00CC010B">
            <w:pPr>
              <w:spacing w:line="240" w:lineRule="auto"/>
              <w:rPr>
                <w:rFonts w:ascii="Arial Narrow" w:hAnsi="Arial Narrow" w:cs="Arial"/>
                <w:b/>
                <w:color w:val="000000" w:themeColor="text1"/>
              </w:rPr>
            </w:pPr>
          </w:p>
          <w:p w14:paraId="39E8208B" w14:textId="77777777" w:rsidR="003C4E94" w:rsidRPr="001A0B47" w:rsidRDefault="00643687" w:rsidP="00643687">
            <w:pPr>
              <w:spacing w:line="240" w:lineRule="auto"/>
              <w:rPr>
                <w:rFonts w:ascii="Arial Narrow" w:hAnsi="Arial Narrow" w:cs="Arial"/>
                <w:b/>
                <w:color w:val="000000" w:themeColor="text1"/>
              </w:rPr>
            </w:pPr>
            <w:r w:rsidRPr="001A0B47">
              <w:rPr>
                <w:rFonts w:ascii="Arial Narrow" w:hAnsi="Arial Narrow" w:cs="Arial"/>
                <w:b/>
                <w:color w:val="000000" w:themeColor="text1"/>
              </w:rPr>
              <w:t>CELKOVÁ CENA předmětu plnění (licencí Citrix) za celou dobu plnění smlouvy (12 měsíců)</w:t>
            </w:r>
          </w:p>
          <w:p w14:paraId="0B362977" w14:textId="41BE3AF2" w:rsidR="00643687" w:rsidRPr="001A0B47" w:rsidRDefault="00643687" w:rsidP="00643687">
            <w:pPr>
              <w:spacing w:line="240" w:lineRule="auto"/>
              <w:rPr>
                <w:rFonts w:ascii="Arial Narrow" w:hAnsi="Arial Narrow" w:cs="Arial"/>
                <w:b/>
                <w:color w:val="000000" w:themeColor="text1"/>
              </w:rPr>
            </w:pPr>
          </w:p>
        </w:tc>
        <w:tc>
          <w:tcPr>
            <w:tcW w:w="769" w:type="pct"/>
            <w:tcBorders>
              <w:right w:val="single" w:sz="2" w:space="0" w:color="auto"/>
            </w:tcBorders>
            <w:shd w:val="clear" w:color="auto" w:fill="C2D69B" w:themeFill="accent3" w:themeFillTint="99"/>
            <w:vAlign w:val="center"/>
          </w:tcPr>
          <w:p w14:paraId="37E172F4" w14:textId="77777777" w:rsidR="003C4E94" w:rsidRPr="001A0B47" w:rsidRDefault="003C4E94" w:rsidP="00DB56B5">
            <w:pPr>
              <w:spacing w:before="60" w:after="60"/>
              <w:rPr>
                <w:rFonts w:ascii="Arial Narrow" w:hAnsi="Arial Narrow" w:cs="Arial"/>
                <w:b/>
                <w:color w:val="000000" w:themeColor="text1"/>
              </w:rPr>
            </w:pPr>
          </w:p>
        </w:tc>
        <w:tc>
          <w:tcPr>
            <w:tcW w:w="693" w:type="pct"/>
            <w:gridSpan w:val="2"/>
            <w:tcBorders>
              <w:right w:val="single" w:sz="2" w:space="0" w:color="auto"/>
            </w:tcBorders>
            <w:shd w:val="clear" w:color="auto" w:fill="C2D69B" w:themeFill="accent3" w:themeFillTint="99"/>
            <w:vAlign w:val="center"/>
          </w:tcPr>
          <w:p w14:paraId="5F03C15F" w14:textId="77777777" w:rsidR="003C4E94" w:rsidRPr="001A0B47" w:rsidRDefault="003C4E94" w:rsidP="00DB56B5">
            <w:pPr>
              <w:spacing w:before="60" w:after="60"/>
              <w:rPr>
                <w:rFonts w:ascii="Arial Narrow" w:hAnsi="Arial Narrow" w:cs="Arial"/>
                <w:b/>
                <w:color w:val="000000" w:themeColor="text1"/>
              </w:rPr>
            </w:pPr>
          </w:p>
        </w:tc>
        <w:tc>
          <w:tcPr>
            <w:tcW w:w="538" w:type="pct"/>
            <w:tcBorders>
              <w:right w:val="single" w:sz="2" w:space="0" w:color="auto"/>
            </w:tcBorders>
            <w:shd w:val="clear" w:color="auto" w:fill="C2D69B" w:themeFill="accent3" w:themeFillTint="99"/>
            <w:vAlign w:val="center"/>
          </w:tcPr>
          <w:p w14:paraId="2E1E4556" w14:textId="77777777" w:rsidR="003C4E94" w:rsidRPr="001A0B47" w:rsidRDefault="003C4E94" w:rsidP="00DB56B5">
            <w:pPr>
              <w:spacing w:before="60" w:after="60"/>
              <w:rPr>
                <w:rFonts w:ascii="Arial Narrow" w:hAnsi="Arial Narrow" w:cs="Arial"/>
                <w:b/>
                <w:color w:val="000000" w:themeColor="text1"/>
              </w:rPr>
            </w:pPr>
          </w:p>
        </w:tc>
        <w:tc>
          <w:tcPr>
            <w:tcW w:w="577" w:type="pct"/>
            <w:tcBorders>
              <w:right w:val="single" w:sz="4" w:space="0" w:color="auto"/>
            </w:tcBorders>
            <w:shd w:val="clear" w:color="auto" w:fill="C2D69B" w:themeFill="accent3" w:themeFillTint="99"/>
            <w:vAlign w:val="center"/>
          </w:tcPr>
          <w:p w14:paraId="5A56B654" w14:textId="77777777" w:rsidR="003C4E94" w:rsidRPr="001A0B47" w:rsidRDefault="003C4E94" w:rsidP="00DB56B5">
            <w:pPr>
              <w:spacing w:before="60" w:after="60"/>
              <w:rPr>
                <w:rFonts w:ascii="Arial Narrow" w:hAnsi="Arial Narrow" w:cs="Arial"/>
                <w:b/>
                <w:color w:val="000000" w:themeColor="text1"/>
              </w:rPr>
            </w:pPr>
          </w:p>
        </w:tc>
      </w:tr>
      <w:tr w:rsidR="00A562F2" w:rsidRPr="001A0B47" w14:paraId="10E7F3FB" w14:textId="77777777" w:rsidTr="00DB56B5">
        <w:trPr>
          <w:trHeight w:val="462"/>
          <w:jc w:val="center"/>
        </w:trPr>
        <w:tc>
          <w:tcPr>
            <w:tcW w:w="5000" w:type="pct"/>
            <w:gridSpan w:val="7"/>
            <w:shd w:val="clear" w:color="auto" w:fill="C2D69B" w:themeFill="accent3" w:themeFillTint="99"/>
            <w:vAlign w:val="center"/>
          </w:tcPr>
          <w:p w14:paraId="62311B0F" w14:textId="77777777" w:rsidR="00A562F2" w:rsidRPr="001A0B47" w:rsidRDefault="00A562F2" w:rsidP="00A562F2">
            <w:pPr>
              <w:spacing w:before="60" w:after="60"/>
              <w:rPr>
                <w:rFonts w:ascii="Arial Narrow" w:hAnsi="Arial Narrow" w:cs="Arial"/>
                <w:color w:val="000000" w:themeColor="text1"/>
              </w:rPr>
            </w:pPr>
            <w:r w:rsidRPr="001A0B47">
              <w:rPr>
                <w:rFonts w:ascii="Arial Narrow" w:hAnsi="Arial Narrow" w:cs="Arial"/>
                <w:color w:val="000000" w:themeColor="text1"/>
              </w:rPr>
              <w:t>Autorizace nabídky osobou oprávněnou jednat za účastníka zadávacího řízení:</w:t>
            </w:r>
          </w:p>
        </w:tc>
      </w:tr>
      <w:tr w:rsidR="00A562F2" w:rsidRPr="001A0B47" w14:paraId="47AD74AD" w14:textId="77777777" w:rsidTr="00DB56B5">
        <w:trPr>
          <w:trHeight w:val="371"/>
          <w:jc w:val="center"/>
        </w:trPr>
        <w:tc>
          <w:tcPr>
            <w:tcW w:w="1197" w:type="pct"/>
            <w:shd w:val="clear" w:color="auto" w:fill="92D050"/>
            <w:vAlign w:val="center"/>
          </w:tcPr>
          <w:p w14:paraId="2D879C62" w14:textId="77777777" w:rsidR="00A562F2" w:rsidRPr="001A0B47" w:rsidRDefault="00A562F2" w:rsidP="00A562F2">
            <w:pPr>
              <w:spacing w:before="60" w:after="60"/>
              <w:ind w:left="-16"/>
              <w:rPr>
                <w:rFonts w:ascii="Arial Narrow" w:hAnsi="Arial Narrow" w:cs="Arial"/>
                <w:color w:val="000000" w:themeColor="text1"/>
              </w:rPr>
            </w:pPr>
            <w:r w:rsidRPr="001A0B47">
              <w:rPr>
                <w:rFonts w:ascii="Arial Narrow" w:hAnsi="Arial Narrow" w:cs="Arial"/>
                <w:color w:val="000000" w:themeColor="text1"/>
              </w:rPr>
              <w:t>Titul, jméno, příjmení:</w:t>
            </w:r>
          </w:p>
        </w:tc>
        <w:tc>
          <w:tcPr>
            <w:tcW w:w="3803" w:type="pct"/>
            <w:gridSpan w:val="6"/>
            <w:vAlign w:val="center"/>
          </w:tcPr>
          <w:p w14:paraId="468717EB" w14:textId="77777777" w:rsidR="00A562F2" w:rsidRPr="001A0B47" w:rsidRDefault="00A562F2" w:rsidP="00A562F2">
            <w:pPr>
              <w:spacing w:before="60" w:after="60"/>
              <w:rPr>
                <w:rFonts w:ascii="Arial Narrow" w:hAnsi="Arial Narrow" w:cs="Arial"/>
                <w:color w:val="000000" w:themeColor="text1"/>
              </w:rPr>
            </w:pPr>
          </w:p>
        </w:tc>
      </w:tr>
      <w:tr w:rsidR="00A562F2" w:rsidRPr="001A0B47" w14:paraId="664BEF91" w14:textId="77777777" w:rsidTr="00DB56B5">
        <w:trPr>
          <w:trHeight w:val="382"/>
          <w:jc w:val="center"/>
        </w:trPr>
        <w:tc>
          <w:tcPr>
            <w:tcW w:w="1197" w:type="pct"/>
            <w:shd w:val="clear" w:color="auto" w:fill="92D050"/>
            <w:vAlign w:val="center"/>
          </w:tcPr>
          <w:p w14:paraId="6461F6AC" w14:textId="77777777" w:rsidR="00A562F2" w:rsidRPr="001A0B47" w:rsidRDefault="00A562F2" w:rsidP="00A562F2">
            <w:pPr>
              <w:spacing w:before="60" w:after="60"/>
              <w:ind w:left="-16"/>
              <w:rPr>
                <w:rFonts w:ascii="Arial Narrow" w:hAnsi="Arial Narrow" w:cs="Arial"/>
                <w:color w:val="000000" w:themeColor="text1"/>
              </w:rPr>
            </w:pPr>
            <w:r w:rsidRPr="001A0B47">
              <w:rPr>
                <w:rFonts w:ascii="Arial Narrow" w:hAnsi="Arial Narrow" w:cs="Arial"/>
                <w:color w:val="000000" w:themeColor="text1"/>
              </w:rPr>
              <w:t>Funkce:</w:t>
            </w:r>
          </w:p>
        </w:tc>
        <w:tc>
          <w:tcPr>
            <w:tcW w:w="3803" w:type="pct"/>
            <w:gridSpan w:val="6"/>
            <w:vAlign w:val="center"/>
          </w:tcPr>
          <w:p w14:paraId="1D411EEB" w14:textId="77777777" w:rsidR="00A562F2" w:rsidRPr="001A0B47" w:rsidRDefault="00A562F2" w:rsidP="00A562F2">
            <w:pPr>
              <w:spacing w:before="60" w:after="60"/>
              <w:rPr>
                <w:rFonts w:ascii="Arial Narrow" w:hAnsi="Arial Narrow" w:cs="Arial"/>
                <w:color w:val="000000" w:themeColor="text1"/>
              </w:rPr>
            </w:pPr>
          </w:p>
        </w:tc>
      </w:tr>
      <w:tr w:rsidR="00A562F2" w:rsidRPr="001A0B47" w14:paraId="227A0C26" w14:textId="77777777" w:rsidTr="00DB56B5">
        <w:trPr>
          <w:trHeight w:val="539"/>
          <w:jc w:val="center"/>
        </w:trPr>
        <w:tc>
          <w:tcPr>
            <w:tcW w:w="1197" w:type="pct"/>
            <w:shd w:val="clear" w:color="auto" w:fill="92D050"/>
            <w:vAlign w:val="center"/>
          </w:tcPr>
          <w:p w14:paraId="0A32717C" w14:textId="77777777" w:rsidR="00A562F2" w:rsidRPr="001A0B47" w:rsidRDefault="00A562F2" w:rsidP="00A562F2">
            <w:pPr>
              <w:spacing w:before="60" w:after="60"/>
              <w:rPr>
                <w:rFonts w:ascii="Arial Narrow" w:hAnsi="Arial Narrow" w:cs="Arial"/>
                <w:color w:val="000000" w:themeColor="text1"/>
              </w:rPr>
            </w:pPr>
            <w:r w:rsidRPr="001A0B47">
              <w:rPr>
                <w:rFonts w:ascii="Arial Narrow" w:hAnsi="Arial Narrow" w:cs="Arial"/>
                <w:color w:val="000000" w:themeColor="text1"/>
              </w:rPr>
              <w:t>Podpis oprávněné osoby:</w:t>
            </w:r>
          </w:p>
        </w:tc>
        <w:tc>
          <w:tcPr>
            <w:tcW w:w="2349" w:type="pct"/>
            <w:gridSpan w:val="3"/>
            <w:vAlign w:val="center"/>
          </w:tcPr>
          <w:p w14:paraId="4C38536D" w14:textId="77777777" w:rsidR="00A562F2" w:rsidRPr="001A0B47" w:rsidRDefault="00A562F2" w:rsidP="00A562F2">
            <w:pPr>
              <w:spacing w:before="60" w:after="60"/>
              <w:rPr>
                <w:rFonts w:ascii="Arial Narrow" w:hAnsi="Arial Narrow" w:cs="Arial"/>
                <w:color w:val="000000" w:themeColor="text1"/>
              </w:rPr>
            </w:pPr>
          </w:p>
        </w:tc>
        <w:tc>
          <w:tcPr>
            <w:tcW w:w="1454" w:type="pct"/>
            <w:gridSpan w:val="3"/>
            <w:vAlign w:val="center"/>
          </w:tcPr>
          <w:p w14:paraId="27E54AF9" w14:textId="77777777" w:rsidR="00A562F2" w:rsidRPr="001A0B47" w:rsidRDefault="00A562F2" w:rsidP="00A562F2">
            <w:pPr>
              <w:spacing w:before="60" w:after="60"/>
              <w:rPr>
                <w:rFonts w:ascii="Arial Narrow" w:hAnsi="Arial Narrow" w:cs="Arial"/>
                <w:color w:val="000000" w:themeColor="text1"/>
              </w:rPr>
            </w:pPr>
            <w:r w:rsidRPr="001A0B47">
              <w:rPr>
                <w:rFonts w:ascii="Arial Narrow" w:hAnsi="Arial Narrow" w:cs="Arial"/>
                <w:color w:val="000000" w:themeColor="text1"/>
              </w:rPr>
              <w:t>Razítko:</w:t>
            </w:r>
          </w:p>
        </w:tc>
      </w:tr>
    </w:tbl>
    <w:p w14:paraId="3F30D18A" w14:textId="77777777" w:rsidR="00BB19FA" w:rsidRPr="001A0B47" w:rsidRDefault="00BB19FA" w:rsidP="00BB19FA">
      <w:pPr>
        <w:rPr>
          <w:rFonts w:ascii="Times New Roman" w:hAnsi="Times New Roman"/>
          <w:bCs/>
          <w:color w:val="000000" w:themeColor="text1"/>
          <w:sz w:val="24"/>
          <w:szCs w:val="24"/>
        </w:rPr>
      </w:pPr>
    </w:p>
    <w:p w14:paraId="0D86EAC0" w14:textId="77777777" w:rsidR="002C4346" w:rsidRPr="001A0B47" w:rsidRDefault="002C4346" w:rsidP="002669D6">
      <w:pPr>
        <w:spacing w:line="280" w:lineRule="atLeast"/>
        <w:jc w:val="both"/>
        <w:rPr>
          <w:rFonts w:ascii="Arial Narrow" w:hAnsi="Arial Narrow" w:cstheme="minorHAnsi"/>
          <w:color w:val="000000" w:themeColor="text1"/>
        </w:rPr>
      </w:pPr>
    </w:p>
    <w:p w14:paraId="108A20F2" w14:textId="77777777" w:rsidR="002D14CB" w:rsidRPr="001A0B47" w:rsidRDefault="002D14CB" w:rsidP="002669D6">
      <w:pPr>
        <w:spacing w:line="280" w:lineRule="atLeast"/>
        <w:jc w:val="both"/>
        <w:rPr>
          <w:rFonts w:ascii="Arial Narrow" w:hAnsi="Arial Narrow" w:cstheme="minorHAnsi"/>
          <w:color w:val="000000" w:themeColor="text1"/>
        </w:rPr>
      </w:pPr>
    </w:p>
    <w:p w14:paraId="1E1EA7A7" w14:textId="77777777" w:rsidR="002D14CB" w:rsidRPr="001A0B47" w:rsidRDefault="002D14CB" w:rsidP="002669D6">
      <w:pPr>
        <w:spacing w:line="280" w:lineRule="atLeast"/>
        <w:jc w:val="both"/>
        <w:rPr>
          <w:rFonts w:ascii="Arial Narrow" w:hAnsi="Arial Narrow" w:cstheme="minorHAnsi"/>
          <w:color w:val="000000" w:themeColor="text1"/>
        </w:rPr>
      </w:pPr>
    </w:p>
    <w:p w14:paraId="19126CF0" w14:textId="77777777" w:rsidR="002D14CB" w:rsidRPr="001A0B47" w:rsidRDefault="002D14CB" w:rsidP="002669D6">
      <w:pPr>
        <w:spacing w:line="280" w:lineRule="atLeast"/>
        <w:jc w:val="both"/>
        <w:rPr>
          <w:rFonts w:ascii="Arial Narrow" w:hAnsi="Arial Narrow" w:cstheme="minorHAnsi"/>
          <w:color w:val="000000" w:themeColor="text1"/>
        </w:rPr>
      </w:pPr>
    </w:p>
    <w:p w14:paraId="72EA00A9" w14:textId="77777777" w:rsidR="002D14CB" w:rsidRPr="001A0B47" w:rsidRDefault="002D14CB" w:rsidP="002669D6">
      <w:pPr>
        <w:spacing w:line="280" w:lineRule="atLeast"/>
        <w:jc w:val="both"/>
        <w:rPr>
          <w:rFonts w:ascii="Arial Narrow" w:hAnsi="Arial Narrow" w:cstheme="minorHAnsi"/>
          <w:color w:val="000000" w:themeColor="text1"/>
        </w:rPr>
      </w:pPr>
    </w:p>
    <w:p w14:paraId="564F3B6C" w14:textId="77777777" w:rsidR="00217E26" w:rsidRPr="001A0B47" w:rsidRDefault="00217E26" w:rsidP="002669D6">
      <w:pPr>
        <w:spacing w:line="280" w:lineRule="atLeast"/>
        <w:jc w:val="both"/>
        <w:rPr>
          <w:rFonts w:ascii="Arial Narrow" w:hAnsi="Arial Narrow" w:cstheme="minorHAnsi"/>
          <w:color w:val="000000" w:themeColor="text1"/>
        </w:rPr>
      </w:pPr>
    </w:p>
    <w:p w14:paraId="38A79106" w14:textId="77777777" w:rsidR="00217E26" w:rsidRPr="001A0B47" w:rsidRDefault="00217E26" w:rsidP="002669D6">
      <w:pPr>
        <w:spacing w:line="280" w:lineRule="atLeast"/>
        <w:jc w:val="both"/>
        <w:rPr>
          <w:rFonts w:ascii="Arial Narrow" w:hAnsi="Arial Narrow" w:cstheme="minorHAnsi"/>
          <w:color w:val="000000" w:themeColor="text1"/>
        </w:rPr>
      </w:pPr>
    </w:p>
    <w:p w14:paraId="0F737783" w14:textId="77777777" w:rsidR="00217E26" w:rsidRPr="001A0B47" w:rsidRDefault="00217E26" w:rsidP="002669D6">
      <w:pPr>
        <w:spacing w:line="280" w:lineRule="atLeast"/>
        <w:jc w:val="both"/>
        <w:rPr>
          <w:rFonts w:ascii="Arial Narrow" w:hAnsi="Arial Narrow" w:cstheme="minorHAnsi"/>
          <w:color w:val="000000" w:themeColor="text1"/>
        </w:rPr>
      </w:pPr>
    </w:p>
    <w:p w14:paraId="5BBC9862" w14:textId="77777777" w:rsidR="00217E26" w:rsidRPr="001A0B47" w:rsidRDefault="00217E26" w:rsidP="002669D6">
      <w:pPr>
        <w:spacing w:line="280" w:lineRule="atLeast"/>
        <w:jc w:val="both"/>
        <w:rPr>
          <w:rFonts w:ascii="Arial Narrow" w:hAnsi="Arial Narrow" w:cstheme="minorHAnsi"/>
          <w:color w:val="000000" w:themeColor="text1"/>
        </w:rPr>
      </w:pPr>
    </w:p>
    <w:p w14:paraId="16284C8E" w14:textId="77777777" w:rsidR="002D14CB" w:rsidRPr="001A0B47" w:rsidRDefault="002D14CB" w:rsidP="002669D6">
      <w:pPr>
        <w:spacing w:line="280" w:lineRule="atLeast"/>
        <w:jc w:val="both"/>
        <w:rPr>
          <w:rFonts w:ascii="Arial Narrow" w:hAnsi="Arial Narrow" w:cstheme="minorHAnsi"/>
          <w:color w:val="000000" w:themeColor="text1"/>
        </w:rPr>
      </w:pPr>
    </w:p>
    <w:p w14:paraId="230DB27D" w14:textId="77777777" w:rsidR="002D14CB" w:rsidRPr="001A0B47" w:rsidRDefault="002D14CB" w:rsidP="002669D6">
      <w:pPr>
        <w:spacing w:line="280" w:lineRule="atLeast"/>
        <w:jc w:val="both"/>
        <w:rPr>
          <w:rFonts w:ascii="Arial Narrow" w:hAnsi="Arial Narrow" w:cstheme="minorHAnsi"/>
          <w:color w:val="000000" w:themeColor="text1"/>
        </w:rPr>
      </w:pPr>
    </w:p>
    <w:p w14:paraId="7B5A798E" w14:textId="77777777" w:rsidR="00C351E8" w:rsidRPr="001A0B47" w:rsidRDefault="00C351E8" w:rsidP="002669D6">
      <w:pPr>
        <w:spacing w:line="280" w:lineRule="atLeast"/>
        <w:jc w:val="both"/>
        <w:rPr>
          <w:rFonts w:ascii="Arial Narrow" w:hAnsi="Arial Narrow" w:cstheme="minorHAnsi"/>
          <w:color w:val="000000" w:themeColor="text1"/>
        </w:rPr>
      </w:pPr>
    </w:p>
    <w:p w14:paraId="58F63CDD" w14:textId="77777777" w:rsidR="00C351E8" w:rsidRPr="001A0B47" w:rsidRDefault="00C351E8" w:rsidP="002669D6">
      <w:pPr>
        <w:spacing w:line="280" w:lineRule="atLeast"/>
        <w:jc w:val="both"/>
        <w:rPr>
          <w:rFonts w:ascii="Arial Narrow" w:hAnsi="Arial Narrow" w:cstheme="minorHAnsi"/>
          <w:color w:val="000000" w:themeColor="text1"/>
        </w:rPr>
      </w:pPr>
    </w:p>
    <w:p w14:paraId="7989C2EC" w14:textId="77777777" w:rsidR="00C351E8" w:rsidRPr="001A0B47" w:rsidRDefault="00C351E8" w:rsidP="002669D6">
      <w:pPr>
        <w:spacing w:line="280" w:lineRule="atLeast"/>
        <w:jc w:val="both"/>
        <w:rPr>
          <w:rFonts w:ascii="Arial Narrow" w:hAnsi="Arial Narrow" w:cstheme="minorHAnsi"/>
          <w:color w:val="000000" w:themeColor="text1"/>
        </w:rPr>
      </w:pPr>
    </w:p>
    <w:p w14:paraId="3507D35E" w14:textId="77777777" w:rsidR="00C351E8" w:rsidRPr="001A0B47" w:rsidRDefault="00C351E8" w:rsidP="002669D6">
      <w:pPr>
        <w:spacing w:line="280" w:lineRule="atLeast"/>
        <w:jc w:val="both"/>
        <w:rPr>
          <w:rFonts w:ascii="Arial Narrow" w:hAnsi="Arial Narrow" w:cstheme="minorHAnsi"/>
          <w:color w:val="000000" w:themeColor="text1"/>
        </w:rPr>
      </w:pPr>
    </w:p>
    <w:p w14:paraId="08448BE7" w14:textId="77777777" w:rsidR="00C351E8" w:rsidRPr="001A0B47" w:rsidRDefault="00C351E8" w:rsidP="002669D6">
      <w:pPr>
        <w:spacing w:line="280" w:lineRule="atLeast"/>
        <w:jc w:val="both"/>
        <w:rPr>
          <w:rFonts w:ascii="Arial Narrow" w:hAnsi="Arial Narrow" w:cstheme="minorHAnsi"/>
          <w:color w:val="000000" w:themeColor="text1"/>
        </w:rPr>
      </w:pPr>
    </w:p>
    <w:p w14:paraId="48B7CCB9" w14:textId="77777777" w:rsidR="00C351E8" w:rsidRPr="001A0B47" w:rsidRDefault="00C351E8" w:rsidP="002669D6">
      <w:pPr>
        <w:spacing w:line="280" w:lineRule="atLeast"/>
        <w:jc w:val="both"/>
        <w:rPr>
          <w:rFonts w:ascii="Arial Narrow" w:hAnsi="Arial Narrow" w:cstheme="minorHAnsi"/>
          <w:color w:val="000000" w:themeColor="text1"/>
        </w:rPr>
      </w:pPr>
    </w:p>
    <w:p w14:paraId="4E35AAB3" w14:textId="77777777" w:rsidR="00C351E8" w:rsidRPr="001A0B47" w:rsidRDefault="00C351E8" w:rsidP="002669D6">
      <w:pPr>
        <w:spacing w:line="280" w:lineRule="atLeast"/>
        <w:jc w:val="both"/>
        <w:rPr>
          <w:rFonts w:ascii="Arial Narrow" w:hAnsi="Arial Narrow" w:cstheme="minorHAnsi"/>
          <w:color w:val="000000" w:themeColor="text1"/>
        </w:rPr>
      </w:pPr>
    </w:p>
    <w:p w14:paraId="7BE27887" w14:textId="77777777" w:rsidR="00C351E8" w:rsidRPr="001A0B47" w:rsidRDefault="00C351E8" w:rsidP="002669D6">
      <w:pPr>
        <w:spacing w:line="280" w:lineRule="atLeast"/>
        <w:jc w:val="both"/>
        <w:rPr>
          <w:rFonts w:ascii="Arial Narrow" w:hAnsi="Arial Narrow" w:cstheme="minorHAnsi"/>
          <w:color w:val="000000" w:themeColor="text1"/>
        </w:rPr>
      </w:pPr>
    </w:p>
    <w:p w14:paraId="3A36DBA3" w14:textId="77777777" w:rsidR="00C351E8" w:rsidRPr="001A0B47" w:rsidRDefault="00C351E8" w:rsidP="002669D6">
      <w:pPr>
        <w:spacing w:line="280" w:lineRule="atLeast"/>
        <w:jc w:val="both"/>
        <w:rPr>
          <w:rFonts w:ascii="Arial Narrow" w:hAnsi="Arial Narrow" w:cstheme="minorHAnsi"/>
          <w:color w:val="000000" w:themeColor="text1"/>
        </w:rPr>
      </w:pPr>
    </w:p>
    <w:p w14:paraId="6594DB26" w14:textId="77777777" w:rsidR="00C351E8" w:rsidRPr="001A0B47" w:rsidRDefault="00C351E8" w:rsidP="002669D6">
      <w:pPr>
        <w:spacing w:line="280" w:lineRule="atLeast"/>
        <w:jc w:val="both"/>
        <w:rPr>
          <w:rFonts w:ascii="Arial Narrow" w:hAnsi="Arial Narrow" w:cstheme="minorHAnsi"/>
          <w:color w:val="000000" w:themeColor="text1"/>
        </w:rPr>
      </w:pPr>
    </w:p>
    <w:p w14:paraId="1AA81FF7" w14:textId="77777777" w:rsidR="00C351E8" w:rsidRPr="001A0B47" w:rsidRDefault="00C351E8" w:rsidP="002669D6">
      <w:pPr>
        <w:spacing w:line="280" w:lineRule="atLeast"/>
        <w:jc w:val="both"/>
        <w:rPr>
          <w:rFonts w:ascii="Arial Narrow" w:hAnsi="Arial Narrow" w:cstheme="minorHAnsi"/>
          <w:color w:val="000000" w:themeColor="text1"/>
        </w:rPr>
      </w:pPr>
    </w:p>
    <w:p w14:paraId="3EDF146E" w14:textId="77777777" w:rsidR="00C351E8" w:rsidRPr="001A0B47" w:rsidRDefault="00C351E8" w:rsidP="002669D6">
      <w:pPr>
        <w:spacing w:line="280" w:lineRule="atLeast"/>
        <w:jc w:val="both"/>
        <w:rPr>
          <w:rFonts w:ascii="Arial Narrow" w:hAnsi="Arial Narrow" w:cstheme="minorHAnsi"/>
          <w:color w:val="000000" w:themeColor="text1"/>
        </w:rPr>
      </w:pPr>
    </w:p>
    <w:p w14:paraId="0F1FA7AA" w14:textId="77777777" w:rsidR="00C351E8" w:rsidRPr="001A0B47" w:rsidRDefault="00C351E8" w:rsidP="002669D6">
      <w:pPr>
        <w:spacing w:line="280" w:lineRule="atLeast"/>
        <w:jc w:val="both"/>
        <w:rPr>
          <w:rFonts w:ascii="Arial Narrow" w:hAnsi="Arial Narrow" w:cstheme="minorHAnsi"/>
          <w:color w:val="000000" w:themeColor="text1"/>
        </w:rPr>
      </w:pPr>
    </w:p>
    <w:p w14:paraId="01F5DA7A" w14:textId="78C75C20" w:rsidR="002669D6" w:rsidRPr="001A0B47" w:rsidRDefault="002669D6" w:rsidP="002669D6">
      <w:pPr>
        <w:spacing w:line="280" w:lineRule="atLeast"/>
        <w:jc w:val="both"/>
        <w:rPr>
          <w:rFonts w:ascii="Arial Narrow" w:hAnsi="Arial Narrow" w:cstheme="minorHAnsi"/>
          <w:color w:val="000000" w:themeColor="text1"/>
        </w:rPr>
      </w:pPr>
      <w:r w:rsidRPr="001A0B47">
        <w:rPr>
          <w:rFonts w:ascii="Arial Narrow" w:hAnsi="Arial Narrow" w:cstheme="minorHAnsi"/>
          <w:color w:val="000000" w:themeColor="text1"/>
        </w:rPr>
        <w:t xml:space="preserve">Příloha č. </w:t>
      </w:r>
      <w:r w:rsidR="00C6049D" w:rsidRPr="001A0B47">
        <w:rPr>
          <w:rFonts w:ascii="Arial Narrow" w:hAnsi="Arial Narrow" w:cstheme="minorHAnsi"/>
          <w:color w:val="000000" w:themeColor="text1"/>
        </w:rPr>
        <w:t>2</w:t>
      </w:r>
      <w:r w:rsidRPr="001A0B47">
        <w:rPr>
          <w:rFonts w:ascii="Arial Narrow" w:hAnsi="Arial Narrow" w:cstheme="minorHAnsi"/>
          <w:color w:val="000000" w:themeColor="text1"/>
        </w:rPr>
        <w:t xml:space="preserve"> ZD – Čestné prohlášení o splnění podmínek základní způsobilosti ve vztahu k České republice</w:t>
      </w:r>
    </w:p>
    <w:p w14:paraId="4A894E35" w14:textId="77777777" w:rsidR="002D14CB" w:rsidRPr="001A0B47" w:rsidRDefault="002D14CB" w:rsidP="002669D6">
      <w:pPr>
        <w:spacing w:line="280" w:lineRule="atLeast"/>
        <w:jc w:val="both"/>
        <w:rPr>
          <w:rFonts w:ascii="Arial Narrow" w:hAnsi="Arial Narrow" w:cstheme="minorHAnsi"/>
          <w:color w:val="000000" w:themeColor="text1"/>
        </w:rPr>
      </w:pPr>
    </w:p>
    <w:p w14:paraId="41FBED86" w14:textId="77777777" w:rsidR="002669D6" w:rsidRPr="001A0B47" w:rsidRDefault="002669D6" w:rsidP="002669D6">
      <w:pPr>
        <w:pBdr>
          <w:top w:val="single" w:sz="4" w:space="1" w:color="auto"/>
          <w:left w:val="single" w:sz="4" w:space="4" w:color="auto"/>
          <w:bottom w:val="single" w:sz="4" w:space="1" w:color="auto"/>
          <w:right w:val="single" w:sz="4" w:space="4" w:color="auto"/>
        </w:pBdr>
        <w:shd w:val="clear" w:color="auto" w:fill="92D050"/>
        <w:spacing w:after="120"/>
        <w:jc w:val="center"/>
        <w:rPr>
          <w:rFonts w:ascii="Arial Narrow" w:hAnsi="Arial Narrow" w:cs="Arial"/>
          <w:b/>
          <w:color w:val="000000" w:themeColor="text1"/>
        </w:rPr>
      </w:pPr>
      <w:r w:rsidRPr="001A0B47">
        <w:rPr>
          <w:rFonts w:ascii="Arial Narrow" w:hAnsi="Arial Narrow" w:cs="Arial"/>
          <w:b/>
          <w:color w:val="000000" w:themeColor="text1"/>
        </w:rPr>
        <w:t>ČESTNÉ PROHLÁŠENÍ O SPLNĚNÍ PODMÍNEK ZÁKLADNÍ ZPŮSOBILOSTI</w:t>
      </w:r>
    </w:p>
    <w:p w14:paraId="78D40425" w14:textId="77777777" w:rsidR="002669D6" w:rsidRPr="001A0B47" w:rsidRDefault="002669D6" w:rsidP="002669D6">
      <w:pPr>
        <w:pBdr>
          <w:top w:val="single" w:sz="4" w:space="1" w:color="auto"/>
          <w:left w:val="single" w:sz="4" w:space="4" w:color="auto"/>
          <w:bottom w:val="single" w:sz="4" w:space="1" w:color="auto"/>
          <w:right w:val="single" w:sz="4" w:space="4" w:color="auto"/>
        </w:pBdr>
        <w:shd w:val="clear" w:color="auto" w:fill="92D050"/>
        <w:spacing w:after="120"/>
        <w:jc w:val="center"/>
        <w:rPr>
          <w:rFonts w:ascii="Arial Narrow" w:hAnsi="Arial Narrow" w:cs="Arial"/>
          <w:b/>
          <w:color w:val="000000" w:themeColor="text1"/>
        </w:rPr>
      </w:pPr>
      <w:r w:rsidRPr="001A0B47">
        <w:rPr>
          <w:rFonts w:ascii="Arial Narrow" w:hAnsi="Arial Narrow" w:cs="Arial"/>
          <w:b/>
          <w:color w:val="000000" w:themeColor="text1"/>
        </w:rPr>
        <w:t>VE VZTAHU K ČESKÉ REPUBLICE</w:t>
      </w:r>
    </w:p>
    <w:p w14:paraId="78AFF0CE" w14:textId="77777777" w:rsidR="002669D6" w:rsidRPr="001A0B47" w:rsidRDefault="002669D6" w:rsidP="002669D6">
      <w:pPr>
        <w:spacing w:after="120"/>
        <w:jc w:val="center"/>
        <w:rPr>
          <w:rFonts w:ascii="Arial Narrow" w:hAnsi="Arial Narrow" w:cs="Arial"/>
          <w:b/>
          <w:color w:val="000000" w:themeColor="text1"/>
        </w:rPr>
      </w:pPr>
      <w:r w:rsidRPr="001A0B47">
        <w:rPr>
          <w:rFonts w:ascii="Arial Narrow" w:hAnsi="Arial Narrow" w:cs="Arial"/>
          <w:b/>
          <w:color w:val="000000" w:themeColor="text1"/>
        </w:rPr>
        <w:t xml:space="preserve">(analogicky podle § 74 odst. 1 písm. a) – e) zákona č. 134/2016 Sb., o zadávání veřejných zakázek, </w:t>
      </w:r>
    </w:p>
    <w:p w14:paraId="10B6084C" w14:textId="77777777" w:rsidR="002669D6" w:rsidRPr="001A0B47" w:rsidRDefault="002669D6" w:rsidP="002669D6">
      <w:pPr>
        <w:spacing w:after="120"/>
        <w:jc w:val="center"/>
        <w:rPr>
          <w:rFonts w:ascii="Arial Narrow" w:hAnsi="Arial Narrow" w:cs="Arial"/>
          <w:b/>
          <w:color w:val="000000" w:themeColor="text1"/>
        </w:rPr>
      </w:pPr>
      <w:r w:rsidRPr="001A0B47">
        <w:rPr>
          <w:rFonts w:ascii="Arial Narrow" w:hAnsi="Arial Narrow" w:cs="Arial"/>
          <w:b/>
          <w:color w:val="000000" w:themeColor="text1"/>
        </w:rPr>
        <w:t>ve znění pozdějších předpisů (dále jen „ZZVZ“)</w:t>
      </w:r>
    </w:p>
    <w:p w14:paraId="32691005" w14:textId="77777777" w:rsidR="002669D6" w:rsidRPr="001A0B47" w:rsidRDefault="002669D6" w:rsidP="002669D6">
      <w:pPr>
        <w:spacing w:after="120"/>
        <w:jc w:val="both"/>
        <w:rPr>
          <w:rFonts w:ascii="Arial Narrow" w:hAnsi="Arial Narrow" w:cs="Arial"/>
          <w:color w:val="000000" w:themeColor="text1"/>
        </w:rPr>
      </w:pPr>
    </w:p>
    <w:p w14:paraId="03986371" w14:textId="77777777" w:rsidR="002669D6" w:rsidRPr="001A0B47" w:rsidRDefault="002669D6" w:rsidP="002669D6">
      <w:pPr>
        <w:spacing w:after="120"/>
        <w:jc w:val="both"/>
        <w:rPr>
          <w:rFonts w:ascii="Arial Narrow" w:hAnsi="Arial Narrow" w:cs="Arial"/>
          <w:color w:val="000000" w:themeColor="text1"/>
        </w:rPr>
      </w:pPr>
      <w:r w:rsidRPr="001A0B47">
        <w:rPr>
          <w:rFonts w:ascii="Arial Narrow" w:hAnsi="Arial Narrow" w:cs="Arial"/>
          <w:color w:val="000000" w:themeColor="text1"/>
        </w:rPr>
        <w:lastRenderedPageBreak/>
        <w:t>Tímto čestně prohlašuji, že:</w:t>
      </w:r>
    </w:p>
    <w:p w14:paraId="082B8E71" w14:textId="77777777" w:rsidR="002669D6" w:rsidRPr="001A0B47" w:rsidRDefault="002669D6" w:rsidP="002669D6">
      <w:pPr>
        <w:spacing w:after="120"/>
        <w:ind w:left="284" w:hanging="284"/>
        <w:jc w:val="both"/>
        <w:rPr>
          <w:rFonts w:ascii="Arial Narrow" w:hAnsi="Arial Narrow" w:cs="Arial"/>
          <w:color w:val="000000" w:themeColor="text1"/>
        </w:rPr>
      </w:pPr>
      <w:r w:rsidRPr="001A0B47">
        <w:rPr>
          <w:rFonts w:ascii="Arial Narrow" w:hAnsi="Arial Narrow" w:cs="Arial"/>
          <w:color w:val="000000" w:themeColor="text1"/>
        </w:rPr>
        <w:t>a)</w:t>
      </w:r>
      <w:r w:rsidRPr="001A0B47">
        <w:rPr>
          <w:rFonts w:ascii="Arial Narrow" w:hAnsi="Arial Narrow" w:cs="Arial"/>
          <w:color w:val="000000" w:themeColor="text1"/>
        </w:rPr>
        <w:tab/>
        <w:t xml:space="preserve">účastník zadávacího řízení (a v případě právnické osoby i každý člen statutárního orgánu analogicky dle § 74 odst. 2 ZZVZ) nebyl v zemi svého sídla v posledních 5 letech před zahájením zadávacího řízení pravomocně odsouzen pro trestný čin uvedený v příloze č. 3 ZZVZ (viz níže) nebo obdobný trestný čin podle právního řádu země sídla dodavatele; k zahlazeným odsouzením se nepřihlíží, </w:t>
      </w:r>
    </w:p>
    <w:p w14:paraId="0A0434DC" w14:textId="77777777" w:rsidR="002669D6" w:rsidRPr="001A0B47" w:rsidRDefault="002669D6" w:rsidP="002669D6">
      <w:pPr>
        <w:spacing w:after="120"/>
        <w:ind w:left="284" w:hanging="284"/>
        <w:jc w:val="both"/>
        <w:rPr>
          <w:rFonts w:ascii="Arial Narrow" w:hAnsi="Arial Narrow" w:cs="Arial"/>
          <w:color w:val="000000" w:themeColor="text1"/>
          <w:u w:val="single"/>
        </w:rPr>
      </w:pPr>
      <w:r w:rsidRPr="001A0B47">
        <w:rPr>
          <w:rFonts w:ascii="Arial Narrow" w:hAnsi="Arial Narrow" w:cs="Arial"/>
          <w:color w:val="000000" w:themeColor="text1"/>
        </w:rPr>
        <w:tab/>
      </w:r>
      <w:r w:rsidRPr="001A0B47">
        <w:rPr>
          <w:rFonts w:ascii="Arial Narrow" w:hAnsi="Arial Narrow" w:cs="Arial"/>
          <w:color w:val="000000" w:themeColor="text1"/>
          <w:u w:val="single"/>
        </w:rPr>
        <w:t>trestným činem pro účely prokázání splnění základní způsobilosti analogicky podle § 74 odst. 1 písm. a) se rozumí:</w:t>
      </w:r>
    </w:p>
    <w:p w14:paraId="5E6C8B0D" w14:textId="77777777" w:rsidR="002669D6" w:rsidRPr="001A0B47" w:rsidRDefault="002669D6" w:rsidP="002669D6">
      <w:pPr>
        <w:spacing w:after="120"/>
        <w:ind w:left="284" w:hanging="284"/>
        <w:rPr>
          <w:rFonts w:ascii="Arial Narrow" w:hAnsi="Arial Narrow" w:cs="Arial"/>
          <w:color w:val="000000" w:themeColor="text1"/>
        </w:rPr>
      </w:pPr>
      <w:r w:rsidRPr="001A0B47">
        <w:rPr>
          <w:rFonts w:ascii="Arial Narrow" w:hAnsi="Arial Narrow" w:cs="Arial"/>
          <w:color w:val="000000" w:themeColor="text1"/>
        </w:rPr>
        <w:tab/>
      </w:r>
      <w:r w:rsidRPr="001A0B47">
        <w:rPr>
          <w:rFonts w:ascii="Arial Narrow" w:hAnsi="Arial Narrow" w:cs="Arial"/>
          <w:color w:val="000000" w:themeColor="text1"/>
        </w:rPr>
        <w:tab/>
        <w:t xml:space="preserve">- trestný čin spáchaný ve prospěch organizované zločinecké skupiny nebo trestný čin účasti </w:t>
      </w:r>
      <w:r w:rsidRPr="001A0B47">
        <w:rPr>
          <w:rFonts w:ascii="Arial Narrow" w:hAnsi="Arial Narrow" w:cs="Arial"/>
          <w:color w:val="000000" w:themeColor="text1"/>
        </w:rPr>
        <w:br/>
        <w:t xml:space="preserve">  </w:t>
      </w:r>
      <w:r w:rsidRPr="001A0B47">
        <w:rPr>
          <w:rFonts w:ascii="Arial Narrow" w:hAnsi="Arial Narrow" w:cs="Arial"/>
          <w:color w:val="000000" w:themeColor="text1"/>
        </w:rPr>
        <w:tab/>
        <w:t xml:space="preserve">  na organizované zločinecké skupině,</w:t>
      </w:r>
      <w:r w:rsidRPr="001A0B47">
        <w:rPr>
          <w:rFonts w:ascii="Arial Narrow" w:hAnsi="Arial Narrow" w:cs="Arial"/>
          <w:color w:val="000000" w:themeColor="text1"/>
        </w:rPr>
        <w:br/>
      </w:r>
      <w:r w:rsidRPr="001A0B47">
        <w:rPr>
          <w:rFonts w:ascii="Arial Narrow" w:hAnsi="Arial Narrow" w:cs="Arial"/>
          <w:color w:val="000000" w:themeColor="text1"/>
        </w:rPr>
        <w:tab/>
        <w:t>- trestný čin obchodování s lidmi,</w:t>
      </w:r>
      <w:r w:rsidRPr="001A0B47">
        <w:rPr>
          <w:rFonts w:ascii="Arial Narrow" w:hAnsi="Arial Narrow" w:cs="Arial"/>
          <w:color w:val="000000" w:themeColor="text1"/>
        </w:rPr>
        <w:br/>
      </w:r>
      <w:r w:rsidRPr="001A0B47">
        <w:rPr>
          <w:rFonts w:ascii="Arial Narrow" w:hAnsi="Arial Narrow" w:cs="Arial"/>
          <w:color w:val="000000" w:themeColor="text1"/>
        </w:rPr>
        <w:tab/>
        <w:t>- tyto trestné činy proti majetku:</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1. podvod,</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2. úvěrový podvod,</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3. dotační podvod,</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4. podílnictví,</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5. podílnictví z nedbalosti,</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6. legalizace výnosů z trestné činnosti,</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7. legalizace výnosů z trestné činnosti z nedbalosti.</w:t>
      </w:r>
      <w:r w:rsidRPr="001A0B47">
        <w:rPr>
          <w:rFonts w:ascii="Arial Narrow" w:hAnsi="Arial Narrow" w:cs="Arial"/>
          <w:color w:val="000000" w:themeColor="text1"/>
        </w:rPr>
        <w:br/>
      </w:r>
      <w:r w:rsidRPr="001A0B47">
        <w:rPr>
          <w:rFonts w:ascii="Arial Narrow" w:hAnsi="Arial Narrow" w:cs="Arial"/>
          <w:color w:val="000000" w:themeColor="text1"/>
        </w:rPr>
        <w:tab/>
        <w:t>- tyto trestné činy hospodářské:</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1. zneužití informací a postavení v obchodním styku,</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2. sjednání výhody při zadání veřejné zakázky, při veřejné soutěži a veřejné dražbě,</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3. pletichy při zadání veřejné zakázky a při veřejné soutěži,</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4. pletichy při veřejné dražbě,</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5. poškození finančních zájmů Evropské unie.</w:t>
      </w:r>
      <w:r w:rsidRPr="001A0B47">
        <w:rPr>
          <w:rFonts w:ascii="Arial Narrow" w:hAnsi="Arial Narrow" w:cs="Arial"/>
          <w:color w:val="000000" w:themeColor="text1"/>
        </w:rPr>
        <w:br/>
      </w:r>
      <w:r w:rsidRPr="001A0B47">
        <w:rPr>
          <w:rFonts w:ascii="Arial Narrow" w:hAnsi="Arial Narrow" w:cs="Arial"/>
          <w:color w:val="000000" w:themeColor="text1"/>
        </w:rPr>
        <w:tab/>
        <w:t>- trestné činy obecně nebezpečné,</w:t>
      </w:r>
      <w:r w:rsidRPr="001A0B47">
        <w:rPr>
          <w:rFonts w:ascii="Arial Narrow" w:hAnsi="Arial Narrow" w:cs="Arial"/>
          <w:color w:val="000000" w:themeColor="text1"/>
        </w:rPr>
        <w:br/>
      </w:r>
      <w:r w:rsidRPr="001A0B47">
        <w:rPr>
          <w:rFonts w:ascii="Arial Narrow" w:hAnsi="Arial Narrow" w:cs="Arial"/>
          <w:color w:val="000000" w:themeColor="text1"/>
        </w:rPr>
        <w:tab/>
        <w:t>- trestné činy proti České republice, cizímu státu a mezinárodní organizaci,</w:t>
      </w:r>
      <w:r w:rsidRPr="001A0B47">
        <w:rPr>
          <w:rFonts w:ascii="Arial Narrow" w:hAnsi="Arial Narrow" w:cs="Arial"/>
          <w:color w:val="000000" w:themeColor="text1"/>
        </w:rPr>
        <w:br/>
      </w:r>
      <w:r w:rsidRPr="001A0B47">
        <w:rPr>
          <w:rFonts w:ascii="Arial Narrow" w:hAnsi="Arial Narrow" w:cs="Arial"/>
          <w:color w:val="000000" w:themeColor="text1"/>
        </w:rPr>
        <w:tab/>
        <w:t>- tyto trestné činy proti pořádku ve věcech veřejných:</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1. trestné činy proti výkonu pravomoci orgánu veřejné moci a úřední osoby,</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2. trestné činy úředních osob,</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3. úplatkářství,</w:t>
      </w:r>
      <w:r w:rsidRPr="001A0B47">
        <w:rPr>
          <w:rFonts w:ascii="Arial Narrow" w:hAnsi="Arial Narrow" w:cs="Arial"/>
          <w:color w:val="000000" w:themeColor="text1"/>
        </w:rPr>
        <w:br/>
      </w:r>
      <w:r w:rsidRPr="001A0B47">
        <w:rPr>
          <w:rFonts w:ascii="Arial Narrow" w:hAnsi="Arial Narrow" w:cs="Arial"/>
          <w:color w:val="000000" w:themeColor="text1"/>
        </w:rPr>
        <w:tab/>
        <w:t xml:space="preserve">   </w:t>
      </w:r>
      <w:r w:rsidRPr="001A0B47">
        <w:rPr>
          <w:rFonts w:ascii="Arial Narrow" w:hAnsi="Arial Narrow" w:cs="Arial"/>
          <w:color w:val="000000" w:themeColor="text1"/>
        </w:rPr>
        <w:tab/>
        <w:t>4. jiná rušení činnosti orgánu veřejné moci.</w:t>
      </w:r>
    </w:p>
    <w:p w14:paraId="051F553B" w14:textId="77777777" w:rsidR="002669D6" w:rsidRPr="001A0B47" w:rsidRDefault="002669D6" w:rsidP="002669D6">
      <w:pPr>
        <w:spacing w:after="120"/>
        <w:ind w:left="284" w:hanging="284"/>
        <w:jc w:val="both"/>
        <w:rPr>
          <w:rFonts w:ascii="Arial Narrow" w:hAnsi="Arial Narrow" w:cs="Arial"/>
          <w:color w:val="000000" w:themeColor="text1"/>
        </w:rPr>
      </w:pPr>
      <w:r w:rsidRPr="001A0B47">
        <w:rPr>
          <w:rFonts w:ascii="Arial Narrow" w:hAnsi="Arial Narrow" w:cs="Arial"/>
          <w:color w:val="000000" w:themeColor="text1"/>
        </w:rPr>
        <w:t>b)</w:t>
      </w:r>
      <w:r w:rsidRPr="001A0B47">
        <w:rPr>
          <w:rFonts w:ascii="Arial Narrow" w:hAnsi="Arial Narrow" w:cs="Arial"/>
          <w:color w:val="000000" w:themeColor="text1"/>
        </w:rPr>
        <w:tab/>
        <w:t>účastník zadávacího řízení nemá v České republice nebo v zemi svého sídla v evidenci daní zachycen splatný daňový nedoplatek,</w:t>
      </w:r>
    </w:p>
    <w:p w14:paraId="1E15744E" w14:textId="77777777" w:rsidR="002669D6" w:rsidRPr="001A0B47" w:rsidRDefault="002669D6" w:rsidP="002669D6">
      <w:pPr>
        <w:spacing w:after="120"/>
        <w:ind w:left="284" w:hanging="284"/>
        <w:jc w:val="both"/>
        <w:rPr>
          <w:rFonts w:ascii="Arial Narrow" w:hAnsi="Arial Narrow" w:cs="Arial"/>
          <w:color w:val="000000" w:themeColor="text1"/>
        </w:rPr>
      </w:pPr>
      <w:r w:rsidRPr="001A0B47">
        <w:rPr>
          <w:rFonts w:ascii="Arial Narrow" w:hAnsi="Arial Narrow" w:cs="Arial"/>
          <w:color w:val="000000" w:themeColor="text1"/>
        </w:rPr>
        <w:t>c)</w:t>
      </w:r>
      <w:r w:rsidRPr="001A0B47">
        <w:rPr>
          <w:rFonts w:ascii="Arial Narrow" w:hAnsi="Arial Narrow" w:cs="Arial"/>
          <w:color w:val="000000" w:themeColor="text1"/>
        </w:rPr>
        <w:tab/>
        <w:t>účastník zadávacího řízení nemá v České republice nebo v zemi svého sídla splatný nedoplatek na pojistném nebo na penále na veřejné zdravotní pojištění,</w:t>
      </w:r>
    </w:p>
    <w:p w14:paraId="381B8CD5" w14:textId="77777777" w:rsidR="002669D6" w:rsidRPr="001A0B47" w:rsidRDefault="002669D6" w:rsidP="002669D6">
      <w:pPr>
        <w:spacing w:after="120"/>
        <w:ind w:left="284" w:hanging="284"/>
        <w:jc w:val="both"/>
        <w:rPr>
          <w:rFonts w:ascii="Arial Narrow" w:hAnsi="Arial Narrow" w:cs="Arial"/>
          <w:color w:val="000000" w:themeColor="text1"/>
        </w:rPr>
      </w:pPr>
      <w:r w:rsidRPr="001A0B47">
        <w:rPr>
          <w:rFonts w:ascii="Arial Narrow" w:hAnsi="Arial Narrow" w:cs="Arial"/>
          <w:color w:val="000000" w:themeColor="text1"/>
        </w:rPr>
        <w:t>d)</w:t>
      </w:r>
      <w:r w:rsidRPr="001A0B47">
        <w:rPr>
          <w:rFonts w:ascii="Arial Narrow" w:hAnsi="Arial Narrow" w:cs="Arial"/>
          <w:color w:val="000000" w:themeColor="text1"/>
        </w:rPr>
        <w:tab/>
        <w:t>účastník zadávacího řízení nemá v České republice nebo v zemi svého sídla splatný nedoplatek na pojistném nebo na penále na sociální zabezpečení a příspěvku na státní politiku zaměstnanosti,</w:t>
      </w:r>
    </w:p>
    <w:p w14:paraId="13F69F93" w14:textId="77777777" w:rsidR="002669D6" w:rsidRPr="001A0B47" w:rsidRDefault="002669D6" w:rsidP="002669D6">
      <w:pPr>
        <w:spacing w:after="120"/>
        <w:ind w:left="284" w:hanging="284"/>
        <w:jc w:val="both"/>
        <w:rPr>
          <w:rFonts w:ascii="Arial Narrow" w:hAnsi="Arial Narrow" w:cs="Arial"/>
          <w:color w:val="000000" w:themeColor="text1"/>
        </w:rPr>
      </w:pPr>
      <w:r w:rsidRPr="001A0B47">
        <w:rPr>
          <w:rFonts w:ascii="Arial Narrow" w:hAnsi="Arial Narrow" w:cs="Arial"/>
          <w:color w:val="000000" w:themeColor="text1"/>
        </w:rPr>
        <w:t>e)</w:t>
      </w:r>
      <w:r w:rsidRPr="001A0B47">
        <w:rPr>
          <w:rFonts w:ascii="Arial Narrow" w:hAnsi="Arial Narrow" w:cs="Arial"/>
          <w:color w:val="000000" w:themeColor="text1"/>
        </w:rPr>
        <w:tab/>
        <w:t xml:space="preserve">účastník zadávacího řízení není v likvidaci, nebylo proti němu vydáno rozhodnutí o úpadku, nebyla vůči němu nařízena nucená správa podle jiného právního předpisu nebo v obdobné situaci podle právního řádu země sídla dodavatele. </w:t>
      </w:r>
    </w:p>
    <w:p w14:paraId="775475DC" w14:textId="77777777" w:rsidR="002669D6" w:rsidRPr="001A0B47" w:rsidRDefault="002669D6" w:rsidP="002669D6">
      <w:pPr>
        <w:spacing w:after="120"/>
        <w:jc w:val="both"/>
        <w:rPr>
          <w:rFonts w:ascii="Arial Narrow" w:hAnsi="Arial Narrow" w:cs="Arial"/>
          <w:color w:val="000000" w:themeColor="text1"/>
        </w:rPr>
      </w:pPr>
      <w:r w:rsidRPr="001A0B47">
        <w:rPr>
          <w:rFonts w:ascii="Arial Narrow" w:hAnsi="Arial Narrow" w:cs="Arial"/>
          <w:color w:val="000000" w:themeColor="text1"/>
        </w:rPr>
        <w:t>Toto prohlášení podepisuji jako (jméno, příjmení a funkce oprávněného zástupce účastníka zadávacího řízení):</w:t>
      </w:r>
    </w:p>
    <w:p w14:paraId="7E3A603F" w14:textId="77777777" w:rsidR="002669D6" w:rsidRPr="001A0B47" w:rsidRDefault="002669D6" w:rsidP="002669D6">
      <w:pPr>
        <w:spacing w:after="120"/>
        <w:jc w:val="both"/>
        <w:rPr>
          <w:rFonts w:ascii="Arial Narrow" w:hAnsi="Arial Narrow" w:cs="Arial"/>
          <w:color w:val="000000" w:themeColor="text1"/>
        </w:rPr>
      </w:pPr>
    </w:p>
    <w:p w14:paraId="208B3D4F" w14:textId="77777777" w:rsidR="002669D6" w:rsidRPr="001A0B47" w:rsidRDefault="002669D6" w:rsidP="002669D6">
      <w:pPr>
        <w:spacing w:after="120"/>
        <w:jc w:val="both"/>
        <w:rPr>
          <w:rFonts w:ascii="Arial Narrow" w:hAnsi="Arial Narrow" w:cs="Arial"/>
          <w:color w:val="000000" w:themeColor="text1"/>
        </w:rPr>
      </w:pPr>
    </w:p>
    <w:p w14:paraId="18BBD33F" w14:textId="77777777" w:rsidR="002669D6" w:rsidRPr="001A0B47" w:rsidRDefault="002669D6" w:rsidP="002669D6">
      <w:pPr>
        <w:spacing w:after="120"/>
        <w:jc w:val="both"/>
        <w:rPr>
          <w:rFonts w:ascii="Arial Narrow" w:hAnsi="Arial Narrow" w:cs="Arial"/>
          <w:color w:val="000000" w:themeColor="text1"/>
        </w:rPr>
      </w:pPr>
      <w:r w:rsidRPr="001A0B47">
        <w:rPr>
          <w:rFonts w:ascii="Arial Narrow" w:hAnsi="Arial Narrow" w:cs="Arial"/>
          <w:color w:val="000000" w:themeColor="text1"/>
        </w:rPr>
        <w:lastRenderedPageBreak/>
        <w:t>……………………………………………………………………………………………………………</w:t>
      </w:r>
    </w:p>
    <w:p w14:paraId="78A3DFAA" w14:textId="77777777" w:rsidR="002669D6" w:rsidRPr="001A0B47" w:rsidRDefault="002669D6" w:rsidP="002669D6">
      <w:pPr>
        <w:spacing w:after="120"/>
        <w:jc w:val="both"/>
        <w:rPr>
          <w:rFonts w:ascii="Arial Narrow" w:hAnsi="Arial Narrow" w:cs="Arial"/>
          <w:color w:val="000000" w:themeColor="text1"/>
        </w:rPr>
      </w:pPr>
    </w:p>
    <w:p w14:paraId="41C87D69" w14:textId="77777777" w:rsidR="002669D6" w:rsidRPr="001A0B47" w:rsidRDefault="002669D6" w:rsidP="002669D6">
      <w:pPr>
        <w:spacing w:after="120"/>
        <w:jc w:val="both"/>
        <w:rPr>
          <w:rFonts w:ascii="Arial Narrow" w:hAnsi="Arial Narrow" w:cs="Arial"/>
          <w:color w:val="000000" w:themeColor="text1"/>
        </w:rPr>
      </w:pPr>
    </w:p>
    <w:p w14:paraId="437FFA57" w14:textId="77777777" w:rsidR="002669D6" w:rsidRPr="001A0B47" w:rsidRDefault="002669D6" w:rsidP="002669D6">
      <w:pPr>
        <w:spacing w:after="120"/>
        <w:jc w:val="both"/>
        <w:rPr>
          <w:rFonts w:ascii="Arial Narrow" w:hAnsi="Arial Narrow" w:cs="Arial"/>
          <w:color w:val="000000" w:themeColor="text1"/>
        </w:rPr>
      </w:pPr>
      <w:r w:rsidRPr="001A0B47">
        <w:rPr>
          <w:rFonts w:ascii="Arial Narrow" w:hAnsi="Arial Narrow" w:cs="Arial"/>
          <w:color w:val="000000" w:themeColor="text1"/>
        </w:rPr>
        <w:t>V …………………, dne …………………</w:t>
      </w:r>
    </w:p>
    <w:p w14:paraId="1FB3A33D" w14:textId="77777777" w:rsidR="002669D6" w:rsidRPr="001A0B47" w:rsidRDefault="002669D6" w:rsidP="002669D6">
      <w:pPr>
        <w:spacing w:after="120"/>
        <w:jc w:val="both"/>
        <w:rPr>
          <w:rFonts w:ascii="Arial Narrow" w:hAnsi="Arial Narrow" w:cs="Arial"/>
          <w:color w:val="000000" w:themeColor="text1"/>
        </w:rPr>
      </w:pPr>
    </w:p>
    <w:p w14:paraId="498A2783" w14:textId="77777777" w:rsidR="002669D6" w:rsidRPr="001A0B47" w:rsidRDefault="002669D6" w:rsidP="002669D6">
      <w:pPr>
        <w:spacing w:after="120"/>
        <w:jc w:val="both"/>
        <w:rPr>
          <w:rFonts w:ascii="Arial Narrow" w:hAnsi="Arial Narrow" w:cs="Arial"/>
          <w:color w:val="000000" w:themeColor="text1"/>
        </w:rPr>
      </w:pPr>
    </w:p>
    <w:p w14:paraId="541AA9F3" w14:textId="77777777" w:rsidR="002669D6" w:rsidRPr="001A0B47" w:rsidRDefault="002669D6" w:rsidP="002669D6">
      <w:pPr>
        <w:spacing w:after="120"/>
        <w:jc w:val="both"/>
        <w:rPr>
          <w:rFonts w:ascii="Arial Narrow" w:hAnsi="Arial Narrow" w:cs="Arial"/>
          <w:color w:val="000000" w:themeColor="text1"/>
        </w:rPr>
      </w:pPr>
      <w:r w:rsidRPr="001A0B47">
        <w:rPr>
          <w:rFonts w:ascii="Arial Narrow" w:hAnsi="Arial Narrow" w:cs="Arial"/>
          <w:color w:val="000000" w:themeColor="text1"/>
        </w:rPr>
        <w:t>Podpis: ……………………………………</w:t>
      </w:r>
    </w:p>
    <w:p w14:paraId="1DF6B58F" w14:textId="77777777" w:rsidR="002669D6" w:rsidRPr="001A0B47" w:rsidRDefault="002669D6" w:rsidP="00BB19FA">
      <w:pPr>
        <w:rPr>
          <w:rFonts w:ascii="Times New Roman" w:hAnsi="Times New Roman"/>
          <w:b/>
          <w:bCs/>
          <w:color w:val="000000" w:themeColor="text1"/>
          <w:sz w:val="24"/>
          <w:szCs w:val="24"/>
        </w:rPr>
      </w:pPr>
    </w:p>
    <w:p w14:paraId="1C9FE01B" w14:textId="77777777" w:rsidR="002669D6" w:rsidRPr="001A0B47" w:rsidRDefault="002669D6" w:rsidP="00BB19FA">
      <w:pPr>
        <w:rPr>
          <w:rFonts w:ascii="Times New Roman" w:hAnsi="Times New Roman"/>
          <w:b/>
          <w:bCs/>
          <w:color w:val="000000" w:themeColor="text1"/>
          <w:sz w:val="24"/>
          <w:szCs w:val="24"/>
        </w:rPr>
      </w:pPr>
    </w:p>
    <w:p w14:paraId="3C652547" w14:textId="77777777" w:rsidR="00F064FE" w:rsidRPr="001A0B47" w:rsidRDefault="00F064FE" w:rsidP="00BB19FA">
      <w:pPr>
        <w:rPr>
          <w:rFonts w:ascii="Times New Roman" w:hAnsi="Times New Roman"/>
          <w:b/>
          <w:bCs/>
          <w:color w:val="000000" w:themeColor="text1"/>
          <w:sz w:val="24"/>
          <w:szCs w:val="24"/>
        </w:rPr>
      </w:pPr>
    </w:p>
    <w:p w14:paraId="0F53FAD9" w14:textId="77777777" w:rsidR="00F064FE" w:rsidRPr="001A0B47" w:rsidRDefault="00F064FE" w:rsidP="00BB19FA">
      <w:pPr>
        <w:rPr>
          <w:rFonts w:ascii="Times New Roman" w:hAnsi="Times New Roman"/>
          <w:b/>
          <w:bCs/>
          <w:color w:val="000000" w:themeColor="text1"/>
          <w:sz w:val="24"/>
          <w:szCs w:val="24"/>
        </w:rPr>
      </w:pPr>
    </w:p>
    <w:p w14:paraId="23CB1972" w14:textId="77777777" w:rsidR="00F064FE" w:rsidRPr="001A0B47" w:rsidRDefault="00F064FE" w:rsidP="00BB19FA">
      <w:pPr>
        <w:rPr>
          <w:rFonts w:ascii="Times New Roman" w:hAnsi="Times New Roman"/>
          <w:b/>
          <w:bCs/>
          <w:color w:val="000000" w:themeColor="text1"/>
          <w:sz w:val="24"/>
          <w:szCs w:val="24"/>
        </w:rPr>
      </w:pPr>
    </w:p>
    <w:p w14:paraId="419BF03F" w14:textId="77777777" w:rsidR="00F064FE" w:rsidRPr="001A0B47" w:rsidRDefault="00F064FE" w:rsidP="00BB19FA">
      <w:pPr>
        <w:rPr>
          <w:rFonts w:ascii="Times New Roman" w:hAnsi="Times New Roman"/>
          <w:b/>
          <w:bCs/>
          <w:color w:val="000000" w:themeColor="text1"/>
          <w:sz w:val="24"/>
          <w:szCs w:val="24"/>
        </w:rPr>
      </w:pPr>
    </w:p>
    <w:p w14:paraId="165C85D1" w14:textId="77777777" w:rsidR="00F064FE" w:rsidRPr="001A0B47" w:rsidRDefault="00F064FE" w:rsidP="00BB19FA">
      <w:pPr>
        <w:rPr>
          <w:rFonts w:ascii="Times New Roman" w:hAnsi="Times New Roman"/>
          <w:b/>
          <w:bCs/>
          <w:color w:val="000000" w:themeColor="text1"/>
          <w:sz w:val="24"/>
          <w:szCs w:val="24"/>
        </w:rPr>
      </w:pPr>
    </w:p>
    <w:p w14:paraId="76867019" w14:textId="77777777" w:rsidR="00F064FE" w:rsidRPr="001A0B47" w:rsidRDefault="00F064FE" w:rsidP="00BB19FA">
      <w:pPr>
        <w:rPr>
          <w:rFonts w:ascii="Times New Roman" w:hAnsi="Times New Roman"/>
          <w:b/>
          <w:bCs/>
          <w:color w:val="000000" w:themeColor="text1"/>
          <w:sz w:val="24"/>
          <w:szCs w:val="24"/>
        </w:rPr>
      </w:pPr>
    </w:p>
    <w:p w14:paraId="1E8772BC" w14:textId="77777777" w:rsidR="00F064FE" w:rsidRPr="001A0B47" w:rsidRDefault="00F064FE" w:rsidP="00BB19FA">
      <w:pPr>
        <w:rPr>
          <w:rFonts w:ascii="Times New Roman" w:hAnsi="Times New Roman"/>
          <w:b/>
          <w:bCs/>
          <w:color w:val="000000" w:themeColor="text1"/>
          <w:sz w:val="24"/>
          <w:szCs w:val="24"/>
        </w:rPr>
      </w:pPr>
    </w:p>
    <w:p w14:paraId="4D494F51" w14:textId="77777777" w:rsidR="00F064FE" w:rsidRPr="001A0B47" w:rsidRDefault="00F064FE" w:rsidP="00BB19FA">
      <w:pPr>
        <w:rPr>
          <w:rFonts w:ascii="Times New Roman" w:hAnsi="Times New Roman"/>
          <w:b/>
          <w:bCs/>
          <w:color w:val="000000" w:themeColor="text1"/>
          <w:sz w:val="24"/>
          <w:szCs w:val="24"/>
        </w:rPr>
      </w:pPr>
    </w:p>
    <w:p w14:paraId="1074B909" w14:textId="77777777" w:rsidR="00F064FE" w:rsidRPr="001A0B47" w:rsidRDefault="00F064FE" w:rsidP="00BB19FA">
      <w:pPr>
        <w:rPr>
          <w:rFonts w:ascii="Times New Roman" w:hAnsi="Times New Roman"/>
          <w:b/>
          <w:bCs/>
          <w:color w:val="000000" w:themeColor="text1"/>
          <w:sz w:val="24"/>
          <w:szCs w:val="24"/>
        </w:rPr>
      </w:pPr>
    </w:p>
    <w:p w14:paraId="68EB433E" w14:textId="77777777" w:rsidR="00F064FE" w:rsidRPr="001A0B47" w:rsidRDefault="00F064FE" w:rsidP="00BB19FA">
      <w:pPr>
        <w:rPr>
          <w:rFonts w:ascii="Times New Roman" w:hAnsi="Times New Roman"/>
          <w:b/>
          <w:bCs/>
          <w:color w:val="000000" w:themeColor="text1"/>
          <w:sz w:val="24"/>
          <w:szCs w:val="24"/>
        </w:rPr>
      </w:pPr>
    </w:p>
    <w:p w14:paraId="247F8B79" w14:textId="77777777" w:rsidR="00F064FE" w:rsidRPr="001A0B47" w:rsidRDefault="00F064FE" w:rsidP="00BB19FA">
      <w:pPr>
        <w:rPr>
          <w:rFonts w:ascii="Times New Roman" w:hAnsi="Times New Roman"/>
          <w:b/>
          <w:bCs/>
          <w:color w:val="000000" w:themeColor="text1"/>
          <w:sz w:val="24"/>
          <w:szCs w:val="24"/>
        </w:rPr>
      </w:pPr>
    </w:p>
    <w:p w14:paraId="4C1674A7"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14860064"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73C9A802"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1A3F50F6"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0A11A724" w14:textId="3D4C8559" w:rsidR="00696C96" w:rsidRPr="001A0B47" w:rsidRDefault="00C6049D" w:rsidP="00696C96">
      <w:pPr>
        <w:spacing w:after="120"/>
        <w:rPr>
          <w:rFonts w:ascii="Arial Narrow" w:hAnsi="Arial Narrow" w:cs="Arial"/>
          <w:color w:val="000000" w:themeColor="text1"/>
        </w:rPr>
      </w:pPr>
      <w:r w:rsidRPr="001A0B47">
        <w:rPr>
          <w:rFonts w:ascii="Arial Narrow" w:hAnsi="Arial Narrow" w:cs="Arial"/>
          <w:color w:val="000000" w:themeColor="text1"/>
        </w:rPr>
        <w:t>Příloha č. 3</w:t>
      </w:r>
      <w:r w:rsidR="00696C96" w:rsidRPr="001A0B47">
        <w:rPr>
          <w:rFonts w:ascii="Arial Narrow" w:hAnsi="Arial Narrow" w:cs="Arial"/>
          <w:color w:val="000000" w:themeColor="text1"/>
        </w:rPr>
        <w:t xml:space="preserve"> ZD – Čestné prohlášení o neexistenci střetu zájmů</w:t>
      </w:r>
    </w:p>
    <w:p w14:paraId="6245C547" w14:textId="77777777" w:rsidR="00696C96" w:rsidRPr="001A0B47" w:rsidRDefault="00696C96" w:rsidP="00696C96">
      <w:pPr>
        <w:spacing w:after="120"/>
        <w:jc w:val="center"/>
        <w:rPr>
          <w:rFonts w:ascii="Arial Narrow" w:hAnsi="Arial Narrow" w:cs="Arial"/>
          <w:b/>
          <w:color w:val="000000" w:themeColor="text1"/>
        </w:rPr>
      </w:pPr>
    </w:p>
    <w:p w14:paraId="29AE0D49" w14:textId="77777777" w:rsidR="00696C96" w:rsidRPr="001A0B47" w:rsidRDefault="00696C96" w:rsidP="00696C96">
      <w:pPr>
        <w:spacing w:after="120"/>
        <w:jc w:val="center"/>
        <w:rPr>
          <w:rFonts w:ascii="Arial Narrow" w:hAnsi="Arial Narrow" w:cs="Arial"/>
          <w:color w:val="000000" w:themeColor="text1"/>
        </w:rPr>
      </w:pPr>
      <w:r w:rsidRPr="001A0B47">
        <w:rPr>
          <w:rFonts w:ascii="Arial Narrow" w:hAnsi="Arial Narrow" w:cs="Arial"/>
          <w:b/>
          <w:color w:val="000000" w:themeColor="text1"/>
        </w:rPr>
        <w:t>ČESTNÉ PROHLÁŠENÍ O NEEXISTENCI STŘETU ZÁJMŮ</w:t>
      </w:r>
      <w:r w:rsidRPr="001A0B47">
        <w:rPr>
          <w:rFonts w:ascii="Arial Narrow" w:hAnsi="Arial Narrow" w:cs="Arial"/>
          <w:b/>
          <w:color w:val="000000" w:themeColor="text1"/>
        </w:rPr>
        <w:br/>
      </w:r>
    </w:p>
    <w:p w14:paraId="154070DB" w14:textId="77777777" w:rsidR="00696C96" w:rsidRPr="001A0B47" w:rsidRDefault="00696C96" w:rsidP="00696C96">
      <w:pPr>
        <w:spacing w:after="120" w:line="360" w:lineRule="auto"/>
        <w:jc w:val="both"/>
        <w:rPr>
          <w:rFonts w:ascii="Arial Narrow" w:hAnsi="Arial Narrow" w:cs="Arial"/>
          <w:color w:val="000000" w:themeColor="text1"/>
        </w:rPr>
      </w:pPr>
      <w:r w:rsidRPr="001A0B47">
        <w:rPr>
          <w:rFonts w:ascii="Arial Narrow" w:hAnsi="Arial Narrow" w:cs="Arial"/>
          <w:color w:val="000000" w:themeColor="text1"/>
        </w:rPr>
        <w:t>Tímto čestně prohlašuji, že účastník zadávacího řízení není v zadávacím řízení ovlivněn přímo ani nepřímo střetem zájmů ve vztahu k zadavateli ani k subjektům podílejícím se na přípravě tohoto zadávacího řízení, jakož i že nemá žádné zvláštní spojení s těmito osobami (např. majetkové, personální).</w:t>
      </w:r>
    </w:p>
    <w:p w14:paraId="64363209" w14:textId="77777777" w:rsidR="00696C96" w:rsidRPr="001A0B47" w:rsidRDefault="00696C96" w:rsidP="00696C96">
      <w:pPr>
        <w:spacing w:after="120" w:line="360" w:lineRule="auto"/>
        <w:jc w:val="both"/>
        <w:rPr>
          <w:rFonts w:ascii="Arial Narrow" w:hAnsi="Arial Narrow" w:cs="Arial"/>
          <w:color w:val="000000" w:themeColor="text1"/>
        </w:rPr>
      </w:pPr>
      <w:r w:rsidRPr="001A0B47">
        <w:rPr>
          <w:rFonts w:ascii="Arial Narrow" w:hAnsi="Arial Narrow" w:cs="Arial"/>
          <w:color w:val="000000" w:themeColor="text1"/>
        </w:rPr>
        <w:lastRenderedPageBreak/>
        <w:t>Toto prohlášení podepisuji jako (jméno, příjmení a funkce oprávněného zástupce účastníka zadávacího řízení):</w:t>
      </w:r>
    </w:p>
    <w:p w14:paraId="0E2A711E" w14:textId="77777777" w:rsidR="00696C96" w:rsidRPr="001A0B47" w:rsidRDefault="00696C96" w:rsidP="00696C96">
      <w:pPr>
        <w:spacing w:after="120" w:line="360" w:lineRule="auto"/>
        <w:jc w:val="both"/>
        <w:rPr>
          <w:rFonts w:ascii="Arial Narrow" w:hAnsi="Arial Narrow" w:cs="Arial"/>
          <w:color w:val="000000" w:themeColor="text1"/>
        </w:rPr>
      </w:pPr>
    </w:p>
    <w:p w14:paraId="0D424A51" w14:textId="77777777" w:rsidR="00696C96" w:rsidRPr="001A0B47" w:rsidRDefault="00696C96" w:rsidP="00696C96">
      <w:pPr>
        <w:spacing w:after="120" w:line="360" w:lineRule="auto"/>
        <w:jc w:val="both"/>
        <w:rPr>
          <w:rFonts w:ascii="Arial Narrow" w:hAnsi="Arial Narrow" w:cs="Arial"/>
          <w:color w:val="000000" w:themeColor="text1"/>
        </w:rPr>
      </w:pPr>
      <w:r w:rsidRPr="001A0B47">
        <w:rPr>
          <w:rFonts w:ascii="Arial Narrow" w:hAnsi="Arial Narrow" w:cs="Arial"/>
          <w:color w:val="000000" w:themeColor="text1"/>
        </w:rPr>
        <w:t>……………………………………………………………………………………………………………</w:t>
      </w:r>
    </w:p>
    <w:p w14:paraId="4329C4AA" w14:textId="77777777" w:rsidR="00696C96" w:rsidRPr="001A0B47" w:rsidRDefault="00696C96" w:rsidP="00696C96">
      <w:pPr>
        <w:spacing w:after="120" w:line="360" w:lineRule="auto"/>
        <w:jc w:val="both"/>
        <w:rPr>
          <w:rFonts w:ascii="Arial Narrow" w:hAnsi="Arial Narrow" w:cs="Arial"/>
          <w:color w:val="000000" w:themeColor="text1"/>
        </w:rPr>
      </w:pPr>
    </w:p>
    <w:p w14:paraId="346A9349" w14:textId="77777777" w:rsidR="00696C96" w:rsidRPr="001A0B47" w:rsidRDefault="00696C96" w:rsidP="00696C96">
      <w:pPr>
        <w:spacing w:after="120" w:line="360" w:lineRule="auto"/>
        <w:jc w:val="both"/>
        <w:rPr>
          <w:rFonts w:ascii="Arial Narrow" w:hAnsi="Arial Narrow" w:cs="Arial"/>
          <w:color w:val="000000" w:themeColor="text1"/>
        </w:rPr>
      </w:pPr>
      <w:r w:rsidRPr="001A0B47">
        <w:rPr>
          <w:rFonts w:ascii="Arial Narrow" w:hAnsi="Arial Narrow" w:cs="Arial"/>
          <w:color w:val="000000" w:themeColor="text1"/>
        </w:rPr>
        <w:t>V …………………, dne …………………</w:t>
      </w:r>
    </w:p>
    <w:p w14:paraId="77A13613" w14:textId="77777777" w:rsidR="00696C96" w:rsidRPr="001A0B47" w:rsidRDefault="00696C96" w:rsidP="00696C96">
      <w:pPr>
        <w:spacing w:after="120" w:line="360" w:lineRule="auto"/>
        <w:jc w:val="both"/>
        <w:rPr>
          <w:rFonts w:ascii="Arial Narrow" w:hAnsi="Arial Narrow" w:cs="Arial"/>
          <w:color w:val="000000" w:themeColor="text1"/>
        </w:rPr>
      </w:pPr>
    </w:p>
    <w:p w14:paraId="7EA47FF1" w14:textId="77777777" w:rsidR="00696C96" w:rsidRPr="001A0B47" w:rsidRDefault="00696C96" w:rsidP="00696C96">
      <w:pPr>
        <w:spacing w:after="120" w:line="360" w:lineRule="auto"/>
        <w:jc w:val="both"/>
        <w:rPr>
          <w:rFonts w:ascii="Arial Narrow" w:hAnsi="Arial Narrow" w:cs="Arial"/>
          <w:color w:val="000000" w:themeColor="text1"/>
        </w:rPr>
      </w:pPr>
      <w:r w:rsidRPr="001A0B47">
        <w:rPr>
          <w:rFonts w:ascii="Arial Narrow" w:hAnsi="Arial Narrow" w:cs="Arial"/>
          <w:color w:val="000000" w:themeColor="text1"/>
        </w:rPr>
        <w:t>Podpis: ……………………………………</w:t>
      </w:r>
    </w:p>
    <w:p w14:paraId="07CD494C"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6981AF1D"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2F27E8D1"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291B6861"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1B800B89"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1A474663"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3B63FF9C"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0651CDA1"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0B4A57AF"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3E127EE9"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669B7C2C"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75F7816B"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332CD31E"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59ABF971"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358D5232"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09972275"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06119143"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6AFE7800" w14:textId="77777777" w:rsidR="00696C96" w:rsidRPr="001A0B47" w:rsidRDefault="00696C96" w:rsidP="00F064FE">
      <w:pPr>
        <w:tabs>
          <w:tab w:val="center" w:pos="4536"/>
          <w:tab w:val="left" w:pos="6286"/>
        </w:tabs>
        <w:spacing w:after="120"/>
        <w:rPr>
          <w:rFonts w:ascii="Arial Narrow" w:hAnsi="Arial Narrow" w:cstheme="minorHAnsi"/>
          <w:color w:val="000000" w:themeColor="text1"/>
        </w:rPr>
      </w:pPr>
    </w:p>
    <w:p w14:paraId="2F375F5C" w14:textId="77777777" w:rsidR="00084A9A" w:rsidRPr="001A0B47" w:rsidRDefault="00084A9A" w:rsidP="00F064FE">
      <w:pPr>
        <w:tabs>
          <w:tab w:val="center" w:pos="4536"/>
          <w:tab w:val="left" w:pos="6286"/>
        </w:tabs>
        <w:spacing w:after="120"/>
        <w:rPr>
          <w:rFonts w:ascii="Arial Narrow" w:hAnsi="Arial Narrow" w:cstheme="minorHAnsi"/>
          <w:color w:val="000000" w:themeColor="text1"/>
        </w:rPr>
      </w:pPr>
    </w:p>
    <w:p w14:paraId="2A071BE1" w14:textId="77777777" w:rsidR="00FE0071" w:rsidRPr="001A0B47" w:rsidRDefault="00FE0071" w:rsidP="00F064FE">
      <w:pPr>
        <w:tabs>
          <w:tab w:val="center" w:pos="4536"/>
          <w:tab w:val="left" w:pos="6286"/>
        </w:tabs>
        <w:spacing w:after="120"/>
        <w:rPr>
          <w:rFonts w:ascii="Arial Narrow" w:hAnsi="Arial Narrow" w:cstheme="minorHAnsi"/>
          <w:color w:val="000000" w:themeColor="text1"/>
        </w:rPr>
      </w:pPr>
    </w:p>
    <w:p w14:paraId="6DC55D81" w14:textId="77777777" w:rsidR="00FE0071" w:rsidRPr="001A0B47" w:rsidRDefault="00FE0071" w:rsidP="00F064FE">
      <w:pPr>
        <w:tabs>
          <w:tab w:val="center" w:pos="4536"/>
          <w:tab w:val="left" w:pos="6286"/>
        </w:tabs>
        <w:spacing w:after="120"/>
        <w:rPr>
          <w:rFonts w:ascii="Arial Narrow" w:hAnsi="Arial Narrow" w:cstheme="minorHAnsi"/>
          <w:color w:val="000000" w:themeColor="text1"/>
        </w:rPr>
      </w:pPr>
    </w:p>
    <w:p w14:paraId="47A1103E" w14:textId="77777777" w:rsidR="00FE0071" w:rsidRPr="001A0B47" w:rsidRDefault="00FE0071" w:rsidP="00F064FE">
      <w:pPr>
        <w:tabs>
          <w:tab w:val="center" w:pos="4536"/>
          <w:tab w:val="left" w:pos="6286"/>
        </w:tabs>
        <w:spacing w:after="120"/>
        <w:rPr>
          <w:rFonts w:ascii="Arial Narrow" w:hAnsi="Arial Narrow" w:cstheme="minorHAnsi"/>
          <w:color w:val="000000" w:themeColor="text1"/>
        </w:rPr>
      </w:pPr>
    </w:p>
    <w:p w14:paraId="43CA84E1" w14:textId="302A7019" w:rsidR="00F064FE" w:rsidRPr="001A0B47" w:rsidRDefault="00F064FE" w:rsidP="00F064FE">
      <w:pPr>
        <w:tabs>
          <w:tab w:val="center" w:pos="4536"/>
          <w:tab w:val="left" w:pos="6286"/>
        </w:tabs>
        <w:spacing w:after="120"/>
        <w:rPr>
          <w:rFonts w:ascii="Arial Narrow" w:hAnsi="Arial Narrow" w:cs="Arial"/>
          <w:b/>
          <w:caps/>
          <w:color w:val="000000" w:themeColor="text1"/>
        </w:rPr>
      </w:pPr>
      <w:r w:rsidRPr="001A0B47">
        <w:rPr>
          <w:rFonts w:ascii="Arial Narrow" w:hAnsi="Arial Narrow" w:cstheme="minorHAnsi"/>
          <w:color w:val="000000" w:themeColor="text1"/>
        </w:rPr>
        <w:t xml:space="preserve">Příloha č. </w:t>
      </w:r>
      <w:r w:rsidR="00C6049D" w:rsidRPr="001A0B47">
        <w:rPr>
          <w:rFonts w:ascii="Arial Narrow" w:hAnsi="Arial Narrow" w:cstheme="minorHAnsi"/>
          <w:color w:val="000000" w:themeColor="text1"/>
        </w:rPr>
        <w:t>4</w:t>
      </w:r>
      <w:r w:rsidRPr="001A0B47">
        <w:rPr>
          <w:rFonts w:ascii="Arial Narrow" w:hAnsi="Arial Narrow" w:cstheme="minorHAnsi"/>
          <w:color w:val="000000" w:themeColor="text1"/>
        </w:rPr>
        <w:t xml:space="preserve"> ZD – Seznam poddodavatelů</w:t>
      </w:r>
    </w:p>
    <w:p w14:paraId="4B587D1C" w14:textId="77777777" w:rsidR="00F064FE" w:rsidRPr="001A0B47" w:rsidRDefault="00F064FE" w:rsidP="00F064FE">
      <w:pPr>
        <w:tabs>
          <w:tab w:val="center" w:pos="4536"/>
          <w:tab w:val="left" w:pos="6286"/>
        </w:tabs>
        <w:spacing w:after="120"/>
        <w:jc w:val="center"/>
        <w:rPr>
          <w:rFonts w:ascii="Arial Narrow" w:hAnsi="Arial Narrow" w:cs="Arial"/>
          <w:b/>
          <w:caps/>
          <w:color w:val="000000" w:themeColor="text1"/>
        </w:rPr>
      </w:pPr>
    </w:p>
    <w:p w14:paraId="1CC47F0E" w14:textId="77777777" w:rsidR="00F064FE" w:rsidRPr="001A0B47" w:rsidRDefault="00F064FE" w:rsidP="00F064FE">
      <w:pPr>
        <w:tabs>
          <w:tab w:val="center" w:pos="4536"/>
          <w:tab w:val="left" w:pos="6286"/>
        </w:tabs>
        <w:spacing w:after="120"/>
        <w:jc w:val="center"/>
        <w:rPr>
          <w:rFonts w:ascii="Arial Narrow" w:hAnsi="Arial Narrow" w:cs="Arial"/>
          <w:b/>
          <w:caps/>
          <w:color w:val="000000" w:themeColor="text1"/>
        </w:rPr>
      </w:pPr>
      <w:r w:rsidRPr="001A0B47">
        <w:rPr>
          <w:rFonts w:ascii="Arial Narrow" w:hAnsi="Arial Narrow" w:cs="Arial"/>
          <w:b/>
          <w:caps/>
          <w:color w:val="000000" w:themeColor="text1"/>
        </w:rPr>
        <w:t>SEZNAM PODDODAVATELŮ</w:t>
      </w:r>
    </w:p>
    <w:p w14:paraId="394AF46F" w14:textId="77777777" w:rsidR="00F064FE" w:rsidRPr="001A0B47" w:rsidRDefault="00F064FE" w:rsidP="00F064FE">
      <w:pPr>
        <w:tabs>
          <w:tab w:val="center" w:pos="4536"/>
          <w:tab w:val="left" w:pos="6286"/>
        </w:tabs>
        <w:spacing w:after="120"/>
        <w:jc w:val="center"/>
        <w:rPr>
          <w:rFonts w:ascii="Arial Narrow" w:hAnsi="Arial Narrow" w:cs="Arial"/>
          <w:b/>
          <w:caps/>
          <w:color w:val="000000" w:themeColor="text1"/>
        </w:rPr>
      </w:pPr>
    </w:p>
    <w:p w14:paraId="0B901095" w14:textId="77777777" w:rsidR="00F064FE" w:rsidRPr="001A0B47" w:rsidRDefault="00F064FE" w:rsidP="00F064FE">
      <w:pPr>
        <w:spacing w:after="120"/>
        <w:jc w:val="both"/>
        <w:rPr>
          <w:rFonts w:ascii="Arial Narrow" w:hAnsi="Arial Narrow" w:cs="Arial"/>
          <w:color w:val="000000" w:themeColor="text1"/>
        </w:rPr>
      </w:pPr>
      <w:r w:rsidRPr="001A0B47">
        <w:rPr>
          <w:rFonts w:ascii="Arial Narrow" w:hAnsi="Arial Narrow" w:cs="Arial"/>
          <w:color w:val="000000" w:themeColor="text1"/>
          <w:highlight w:val="yellow"/>
        </w:rPr>
        <w:lastRenderedPageBreak/>
        <w:t>Varianta 1</w:t>
      </w:r>
      <w:r w:rsidRPr="001A0B47">
        <w:rPr>
          <w:rStyle w:val="Znakapoznpodarou"/>
          <w:rFonts w:ascii="Arial Narrow" w:hAnsi="Arial Narrow" w:cs="Arial"/>
          <w:color w:val="000000" w:themeColor="text1"/>
          <w:highlight w:val="yellow"/>
        </w:rPr>
        <w:footnoteReference w:id="1"/>
      </w:r>
    </w:p>
    <w:p w14:paraId="30D8D7D5" w14:textId="77777777" w:rsidR="00F064FE" w:rsidRPr="001A0B47" w:rsidRDefault="00F064FE" w:rsidP="00F064FE">
      <w:pPr>
        <w:spacing w:after="120"/>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 xml:space="preserve">Účastník zadávacího řízení předkládá seznam poddodavatelů, kteří jsou účastníkovi zadávacího řízení známí, a uvádí zde ty části veřejné </w:t>
      </w:r>
      <w:r w:rsidR="009C27CD" w:rsidRPr="001A0B47">
        <w:rPr>
          <w:rFonts w:ascii="Arial Narrow" w:eastAsiaTheme="minorHAnsi" w:hAnsi="Arial Narrow" w:cs="Arial"/>
          <w:color w:val="000000" w:themeColor="text1"/>
        </w:rPr>
        <w:t>zakázky, které bude každý z pod</w:t>
      </w:r>
      <w:r w:rsidRPr="001A0B47">
        <w:rPr>
          <w:rFonts w:ascii="Arial Narrow" w:eastAsiaTheme="minorHAnsi" w:hAnsi="Arial Narrow" w:cs="Arial"/>
          <w:color w:val="000000" w:themeColor="text1"/>
        </w:rPr>
        <w:t xml:space="preserve">dodavatelů plnit: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60"/>
        <w:gridCol w:w="2921"/>
        <w:gridCol w:w="2626"/>
        <w:gridCol w:w="1089"/>
      </w:tblGrid>
      <w:tr w:rsidR="009C27CD" w:rsidRPr="001A0B47" w14:paraId="0739B0BD" w14:textId="77777777" w:rsidTr="009C27CD">
        <w:trPr>
          <w:trHeight w:val="705"/>
          <w:jc w:val="center"/>
        </w:trPr>
        <w:tc>
          <w:tcPr>
            <w:tcW w:w="473" w:type="dxa"/>
            <w:tcBorders>
              <w:top w:val="single" w:sz="4" w:space="0" w:color="auto"/>
              <w:left w:val="single" w:sz="4" w:space="0" w:color="auto"/>
              <w:bottom w:val="single" w:sz="4" w:space="0" w:color="auto"/>
              <w:right w:val="single" w:sz="4" w:space="0" w:color="auto"/>
            </w:tcBorders>
            <w:shd w:val="clear" w:color="auto" w:fill="92D050"/>
          </w:tcPr>
          <w:p w14:paraId="09DCC699" w14:textId="77777777" w:rsidR="009C27CD" w:rsidRPr="001A0B47" w:rsidRDefault="009C27CD" w:rsidP="00DB56B5">
            <w:pPr>
              <w:jc w:val="center"/>
              <w:rPr>
                <w:rFonts w:ascii="Arial Narrow" w:hAnsi="Arial Narrow" w:cs="Arial"/>
                <w:b/>
                <w:color w:val="000000" w:themeColor="text1"/>
              </w:rPr>
            </w:pPr>
          </w:p>
        </w:tc>
        <w:tc>
          <w:tcPr>
            <w:tcW w:w="198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BB823E" w14:textId="77777777" w:rsidR="009C27CD" w:rsidRPr="001A0B47" w:rsidRDefault="009C27CD" w:rsidP="00DB56B5">
            <w:pPr>
              <w:jc w:val="center"/>
              <w:rPr>
                <w:rFonts w:ascii="Arial Narrow" w:hAnsi="Arial Narrow" w:cs="Arial"/>
                <w:b/>
                <w:color w:val="000000" w:themeColor="text1"/>
              </w:rPr>
            </w:pPr>
            <w:r w:rsidRPr="001A0B47">
              <w:rPr>
                <w:rFonts w:ascii="Arial Narrow" w:hAnsi="Arial Narrow" w:cs="Arial"/>
                <w:b/>
                <w:color w:val="000000" w:themeColor="text1"/>
              </w:rPr>
              <w:t>Identifikační údaje poddodavatele (Název, Sídlo, IČO)</w:t>
            </w:r>
          </w:p>
        </w:tc>
        <w:tc>
          <w:tcPr>
            <w:tcW w:w="30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807A3D" w14:textId="7A520A9C" w:rsidR="009C27CD" w:rsidRPr="001A0B47" w:rsidRDefault="009C27CD" w:rsidP="00084A9A">
            <w:pPr>
              <w:jc w:val="center"/>
              <w:rPr>
                <w:rFonts w:ascii="Arial Narrow" w:hAnsi="Arial Narrow" w:cs="Arial"/>
                <w:b/>
                <w:color w:val="000000" w:themeColor="text1"/>
              </w:rPr>
            </w:pPr>
            <w:r w:rsidRPr="001A0B47">
              <w:rPr>
                <w:rFonts w:ascii="Arial Narrow" w:hAnsi="Arial Narrow" w:cs="Arial"/>
                <w:b/>
                <w:color w:val="000000" w:themeColor="text1"/>
              </w:rPr>
              <w:t xml:space="preserve">Část plnění předmětu veřejné zakázky </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1CDE376D" w14:textId="77777777" w:rsidR="009C27CD" w:rsidRPr="001A0B47" w:rsidRDefault="009C27CD" w:rsidP="00DB56B5">
            <w:pPr>
              <w:jc w:val="center"/>
              <w:rPr>
                <w:rFonts w:ascii="Arial Narrow" w:hAnsi="Arial Narrow" w:cs="Arial"/>
                <w:b/>
                <w:color w:val="000000" w:themeColor="text1"/>
              </w:rPr>
            </w:pPr>
            <w:r w:rsidRPr="001A0B47">
              <w:rPr>
                <w:rFonts w:ascii="Arial Narrow" w:hAnsi="Arial Narrow" w:cs="Arial"/>
                <w:b/>
                <w:color w:val="000000" w:themeColor="text1"/>
              </w:rPr>
              <w:t>Předpokládaná doba provedení subdodávky (zahájení a dokončení)</w:t>
            </w:r>
          </w:p>
        </w:tc>
        <w:tc>
          <w:tcPr>
            <w:tcW w:w="11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4010C18" w14:textId="77777777" w:rsidR="009C27CD" w:rsidRPr="001A0B47" w:rsidRDefault="009C27CD" w:rsidP="00DB56B5">
            <w:pPr>
              <w:jc w:val="center"/>
              <w:rPr>
                <w:rFonts w:ascii="Arial Narrow" w:hAnsi="Arial Narrow" w:cs="Arial"/>
                <w:b/>
                <w:color w:val="000000" w:themeColor="text1"/>
              </w:rPr>
            </w:pPr>
            <w:r w:rsidRPr="001A0B47">
              <w:rPr>
                <w:rFonts w:ascii="Arial Narrow" w:hAnsi="Arial Narrow" w:cs="Arial"/>
                <w:b/>
                <w:color w:val="000000" w:themeColor="text1"/>
              </w:rPr>
              <w:t>% finanční podíl</w:t>
            </w:r>
          </w:p>
        </w:tc>
      </w:tr>
      <w:tr w:rsidR="009C27CD" w:rsidRPr="001A0B47" w14:paraId="425786AF" w14:textId="77777777" w:rsidTr="009C27CD">
        <w:trPr>
          <w:trHeight w:val="458"/>
          <w:jc w:val="center"/>
        </w:trPr>
        <w:tc>
          <w:tcPr>
            <w:tcW w:w="473" w:type="dxa"/>
            <w:tcBorders>
              <w:top w:val="single" w:sz="4" w:space="0" w:color="auto"/>
              <w:left w:val="single" w:sz="4" w:space="0" w:color="auto"/>
              <w:bottom w:val="single" w:sz="4" w:space="0" w:color="auto"/>
              <w:right w:val="single" w:sz="4" w:space="0" w:color="auto"/>
            </w:tcBorders>
          </w:tcPr>
          <w:p w14:paraId="4B3E0918"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1.</w:t>
            </w:r>
          </w:p>
        </w:tc>
        <w:tc>
          <w:tcPr>
            <w:tcW w:w="1988" w:type="dxa"/>
            <w:tcBorders>
              <w:top w:val="single" w:sz="4" w:space="0" w:color="auto"/>
              <w:left w:val="single" w:sz="4" w:space="0" w:color="auto"/>
              <w:bottom w:val="single" w:sz="4" w:space="0" w:color="auto"/>
              <w:right w:val="single" w:sz="4" w:space="0" w:color="auto"/>
            </w:tcBorders>
            <w:vAlign w:val="center"/>
          </w:tcPr>
          <w:p w14:paraId="25EFADAB"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76E64BB0"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7BF2A595"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26C72EB4" w14:textId="77777777" w:rsidR="009C27CD" w:rsidRPr="001A0B47" w:rsidRDefault="009C27CD" w:rsidP="00DB56B5">
            <w:pPr>
              <w:rPr>
                <w:rFonts w:ascii="Arial Narrow" w:hAnsi="Arial Narrow" w:cs="Arial"/>
                <w:color w:val="000000" w:themeColor="text1"/>
              </w:rPr>
            </w:pPr>
          </w:p>
        </w:tc>
      </w:tr>
      <w:tr w:rsidR="009C27CD" w:rsidRPr="001A0B47" w14:paraId="19548D7C" w14:textId="77777777" w:rsidTr="009C27CD">
        <w:trPr>
          <w:trHeight w:val="422"/>
          <w:jc w:val="center"/>
        </w:trPr>
        <w:tc>
          <w:tcPr>
            <w:tcW w:w="473" w:type="dxa"/>
            <w:tcBorders>
              <w:top w:val="single" w:sz="4" w:space="0" w:color="auto"/>
              <w:left w:val="single" w:sz="4" w:space="0" w:color="auto"/>
              <w:bottom w:val="single" w:sz="4" w:space="0" w:color="auto"/>
              <w:right w:val="single" w:sz="4" w:space="0" w:color="auto"/>
            </w:tcBorders>
          </w:tcPr>
          <w:p w14:paraId="32D6B281"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2.</w:t>
            </w:r>
          </w:p>
        </w:tc>
        <w:tc>
          <w:tcPr>
            <w:tcW w:w="1988" w:type="dxa"/>
            <w:tcBorders>
              <w:top w:val="single" w:sz="4" w:space="0" w:color="auto"/>
              <w:left w:val="single" w:sz="4" w:space="0" w:color="auto"/>
              <w:bottom w:val="single" w:sz="4" w:space="0" w:color="auto"/>
              <w:right w:val="single" w:sz="4" w:space="0" w:color="auto"/>
            </w:tcBorders>
            <w:vAlign w:val="center"/>
          </w:tcPr>
          <w:p w14:paraId="718ACAEA"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74975ADB"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6D857A78"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34B831A0" w14:textId="77777777" w:rsidR="009C27CD" w:rsidRPr="001A0B47" w:rsidRDefault="009C27CD" w:rsidP="00DB56B5">
            <w:pPr>
              <w:rPr>
                <w:rFonts w:ascii="Arial Narrow" w:hAnsi="Arial Narrow" w:cs="Arial"/>
                <w:color w:val="000000" w:themeColor="text1"/>
              </w:rPr>
            </w:pPr>
          </w:p>
        </w:tc>
      </w:tr>
      <w:tr w:rsidR="009C27CD" w:rsidRPr="001A0B47" w14:paraId="5B1F4835" w14:textId="77777777" w:rsidTr="009C27CD">
        <w:trPr>
          <w:trHeight w:val="414"/>
          <w:jc w:val="center"/>
        </w:trPr>
        <w:tc>
          <w:tcPr>
            <w:tcW w:w="473" w:type="dxa"/>
            <w:tcBorders>
              <w:top w:val="single" w:sz="4" w:space="0" w:color="auto"/>
              <w:left w:val="single" w:sz="4" w:space="0" w:color="auto"/>
              <w:bottom w:val="single" w:sz="4" w:space="0" w:color="auto"/>
              <w:right w:val="single" w:sz="4" w:space="0" w:color="auto"/>
            </w:tcBorders>
          </w:tcPr>
          <w:p w14:paraId="5BC49707"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3.</w:t>
            </w:r>
          </w:p>
        </w:tc>
        <w:tc>
          <w:tcPr>
            <w:tcW w:w="1988" w:type="dxa"/>
            <w:tcBorders>
              <w:top w:val="single" w:sz="4" w:space="0" w:color="auto"/>
              <w:left w:val="single" w:sz="4" w:space="0" w:color="auto"/>
              <w:bottom w:val="single" w:sz="4" w:space="0" w:color="auto"/>
              <w:right w:val="single" w:sz="4" w:space="0" w:color="auto"/>
            </w:tcBorders>
            <w:vAlign w:val="center"/>
          </w:tcPr>
          <w:p w14:paraId="1FE2BE3D"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58A8E3B4"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62345D69"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0DF06A00" w14:textId="77777777" w:rsidR="009C27CD" w:rsidRPr="001A0B47" w:rsidRDefault="009C27CD" w:rsidP="00DB56B5">
            <w:pPr>
              <w:rPr>
                <w:rFonts w:ascii="Arial Narrow" w:hAnsi="Arial Narrow" w:cs="Arial"/>
                <w:color w:val="000000" w:themeColor="text1"/>
              </w:rPr>
            </w:pPr>
          </w:p>
        </w:tc>
      </w:tr>
      <w:tr w:rsidR="009C27CD" w:rsidRPr="001A0B47" w14:paraId="1FF807C7" w14:textId="77777777" w:rsidTr="009C27CD">
        <w:trPr>
          <w:trHeight w:val="462"/>
          <w:jc w:val="center"/>
        </w:trPr>
        <w:tc>
          <w:tcPr>
            <w:tcW w:w="473" w:type="dxa"/>
            <w:tcBorders>
              <w:top w:val="single" w:sz="4" w:space="0" w:color="auto"/>
              <w:left w:val="single" w:sz="4" w:space="0" w:color="auto"/>
              <w:bottom w:val="single" w:sz="4" w:space="0" w:color="auto"/>
              <w:right w:val="single" w:sz="4" w:space="0" w:color="auto"/>
            </w:tcBorders>
          </w:tcPr>
          <w:p w14:paraId="5A21FAA9"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4.</w:t>
            </w:r>
          </w:p>
        </w:tc>
        <w:tc>
          <w:tcPr>
            <w:tcW w:w="1988" w:type="dxa"/>
            <w:tcBorders>
              <w:top w:val="single" w:sz="4" w:space="0" w:color="auto"/>
              <w:left w:val="single" w:sz="4" w:space="0" w:color="auto"/>
              <w:bottom w:val="single" w:sz="4" w:space="0" w:color="auto"/>
              <w:right w:val="single" w:sz="4" w:space="0" w:color="auto"/>
            </w:tcBorders>
            <w:vAlign w:val="center"/>
          </w:tcPr>
          <w:p w14:paraId="649A0454"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03A4E9AE"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68A55F8C"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2B4F6590" w14:textId="77777777" w:rsidR="009C27CD" w:rsidRPr="001A0B47" w:rsidRDefault="009C27CD" w:rsidP="00DB56B5">
            <w:pPr>
              <w:rPr>
                <w:rFonts w:ascii="Arial Narrow" w:hAnsi="Arial Narrow" w:cs="Arial"/>
                <w:color w:val="000000" w:themeColor="text1"/>
              </w:rPr>
            </w:pPr>
          </w:p>
        </w:tc>
      </w:tr>
      <w:tr w:rsidR="009C27CD" w:rsidRPr="001A0B47" w14:paraId="265692DE" w14:textId="77777777" w:rsidTr="009C27CD">
        <w:trPr>
          <w:trHeight w:val="426"/>
          <w:jc w:val="center"/>
        </w:trPr>
        <w:tc>
          <w:tcPr>
            <w:tcW w:w="473" w:type="dxa"/>
            <w:tcBorders>
              <w:top w:val="single" w:sz="4" w:space="0" w:color="auto"/>
              <w:left w:val="single" w:sz="4" w:space="0" w:color="auto"/>
              <w:bottom w:val="single" w:sz="4" w:space="0" w:color="auto"/>
              <w:right w:val="single" w:sz="4" w:space="0" w:color="auto"/>
            </w:tcBorders>
          </w:tcPr>
          <w:p w14:paraId="094F1531"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5.</w:t>
            </w:r>
          </w:p>
        </w:tc>
        <w:tc>
          <w:tcPr>
            <w:tcW w:w="1988" w:type="dxa"/>
            <w:tcBorders>
              <w:top w:val="single" w:sz="4" w:space="0" w:color="auto"/>
              <w:left w:val="single" w:sz="4" w:space="0" w:color="auto"/>
              <w:bottom w:val="single" w:sz="4" w:space="0" w:color="auto"/>
              <w:right w:val="single" w:sz="4" w:space="0" w:color="auto"/>
            </w:tcBorders>
            <w:vAlign w:val="center"/>
          </w:tcPr>
          <w:p w14:paraId="39ECBF9C"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4A7F9019"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1AC7F36A"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03D1E54E" w14:textId="77777777" w:rsidR="009C27CD" w:rsidRPr="001A0B47" w:rsidRDefault="009C27CD" w:rsidP="00DB56B5">
            <w:pPr>
              <w:rPr>
                <w:rFonts w:ascii="Arial Narrow" w:hAnsi="Arial Narrow" w:cs="Arial"/>
                <w:color w:val="000000" w:themeColor="text1"/>
              </w:rPr>
            </w:pPr>
          </w:p>
        </w:tc>
      </w:tr>
      <w:tr w:rsidR="009C27CD" w:rsidRPr="001A0B47" w14:paraId="53250C8B" w14:textId="77777777" w:rsidTr="009C27CD">
        <w:trPr>
          <w:trHeight w:val="404"/>
          <w:jc w:val="center"/>
        </w:trPr>
        <w:tc>
          <w:tcPr>
            <w:tcW w:w="473" w:type="dxa"/>
            <w:tcBorders>
              <w:top w:val="single" w:sz="4" w:space="0" w:color="auto"/>
              <w:left w:val="single" w:sz="4" w:space="0" w:color="auto"/>
              <w:bottom w:val="single" w:sz="4" w:space="0" w:color="auto"/>
              <w:right w:val="single" w:sz="4" w:space="0" w:color="auto"/>
            </w:tcBorders>
          </w:tcPr>
          <w:p w14:paraId="624D0498" w14:textId="77777777" w:rsidR="009C27CD" w:rsidRPr="001A0B47" w:rsidRDefault="009C27CD" w:rsidP="00DB56B5">
            <w:pPr>
              <w:rPr>
                <w:rFonts w:ascii="Arial Narrow" w:hAnsi="Arial Narrow" w:cs="Arial"/>
                <w:color w:val="000000" w:themeColor="text1"/>
              </w:rPr>
            </w:pPr>
            <w:r w:rsidRPr="001A0B47">
              <w:rPr>
                <w:rFonts w:ascii="Arial Narrow" w:hAnsi="Arial Narrow" w:cs="Arial"/>
                <w:color w:val="000000" w:themeColor="text1"/>
              </w:rPr>
              <w:t>6.</w:t>
            </w:r>
          </w:p>
        </w:tc>
        <w:tc>
          <w:tcPr>
            <w:tcW w:w="1988" w:type="dxa"/>
            <w:tcBorders>
              <w:top w:val="single" w:sz="4" w:space="0" w:color="auto"/>
              <w:left w:val="single" w:sz="4" w:space="0" w:color="auto"/>
              <w:bottom w:val="single" w:sz="4" w:space="0" w:color="auto"/>
              <w:right w:val="single" w:sz="4" w:space="0" w:color="auto"/>
            </w:tcBorders>
            <w:vAlign w:val="center"/>
          </w:tcPr>
          <w:p w14:paraId="3FB63308" w14:textId="77777777" w:rsidR="009C27CD" w:rsidRPr="001A0B47" w:rsidRDefault="009C27CD" w:rsidP="00DB56B5">
            <w:pPr>
              <w:rPr>
                <w:rFonts w:ascii="Arial Narrow" w:hAnsi="Arial Narrow" w:cs="Arial"/>
                <w:color w:val="000000" w:themeColor="text1"/>
              </w:rPr>
            </w:pPr>
          </w:p>
        </w:tc>
        <w:tc>
          <w:tcPr>
            <w:tcW w:w="3034" w:type="dxa"/>
            <w:tcBorders>
              <w:top w:val="single" w:sz="4" w:space="0" w:color="auto"/>
              <w:left w:val="single" w:sz="4" w:space="0" w:color="auto"/>
              <w:bottom w:val="single" w:sz="4" w:space="0" w:color="auto"/>
              <w:right w:val="single" w:sz="4" w:space="0" w:color="auto"/>
            </w:tcBorders>
            <w:vAlign w:val="center"/>
          </w:tcPr>
          <w:p w14:paraId="4BD07E64" w14:textId="77777777" w:rsidR="009C27CD" w:rsidRPr="001A0B47" w:rsidRDefault="009C27CD" w:rsidP="00DB56B5">
            <w:pPr>
              <w:rPr>
                <w:rFonts w:ascii="Arial Narrow" w:hAnsi="Arial Narrow"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188D9CEB" w14:textId="77777777" w:rsidR="009C27CD" w:rsidRPr="001A0B47" w:rsidRDefault="009C27CD" w:rsidP="00DB56B5">
            <w:pPr>
              <w:rPr>
                <w:rFonts w:ascii="Arial Narrow" w:hAnsi="Arial Narrow"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vAlign w:val="center"/>
          </w:tcPr>
          <w:p w14:paraId="0BC9AE01" w14:textId="77777777" w:rsidR="009C27CD" w:rsidRPr="001A0B47" w:rsidRDefault="009C27CD" w:rsidP="00DB56B5">
            <w:pPr>
              <w:rPr>
                <w:rFonts w:ascii="Arial Narrow" w:hAnsi="Arial Narrow" w:cs="Arial"/>
                <w:color w:val="000000" w:themeColor="text1"/>
              </w:rPr>
            </w:pPr>
          </w:p>
        </w:tc>
      </w:tr>
    </w:tbl>
    <w:p w14:paraId="4F5F0278" w14:textId="77777777" w:rsidR="00F064FE" w:rsidRPr="001A0B47" w:rsidRDefault="00F064FE" w:rsidP="00F064FE">
      <w:pPr>
        <w:spacing w:after="120"/>
        <w:jc w:val="both"/>
        <w:rPr>
          <w:rFonts w:ascii="Arial Narrow" w:hAnsi="Arial Narrow" w:cs="Arial"/>
          <w:color w:val="000000" w:themeColor="text1"/>
        </w:rPr>
      </w:pPr>
    </w:p>
    <w:p w14:paraId="386DF9BC" w14:textId="77777777" w:rsidR="00084A9A" w:rsidRPr="001A0B47" w:rsidRDefault="00084A9A" w:rsidP="00F064FE">
      <w:pPr>
        <w:spacing w:after="120"/>
        <w:jc w:val="both"/>
        <w:rPr>
          <w:rFonts w:ascii="Arial Narrow" w:hAnsi="Arial Narrow" w:cs="Arial"/>
          <w:color w:val="000000" w:themeColor="text1"/>
        </w:rPr>
      </w:pPr>
    </w:p>
    <w:p w14:paraId="0AEE847F" w14:textId="77777777" w:rsidR="00F064FE" w:rsidRPr="001A0B47" w:rsidRDefault="00F064FE" w:rsidP="00F064FE">
      <w:pPr>
        <w:spacing w:after="120"/>
        <w:jc w:val="both"/>
        <w:rPr>
          <w:rFonts w:ascii="Arial Narrow" w:hAnsi="Arial Narrow" w:cs="Arial"/>
          <w:color w:val="000000" w:themeColor="text1"/>
        </w:rPr>
      </w:pPr>
      <w:r w:rsidRPr="001A0B47">
        <w:rPr>
          <w:rFonts w:ascii="Arial Narrow" w:hAnsi="Arial Narrow" w:cs="Arial"/>
          <w:color w:val="000000" w:themeColor="text1"/>
          <w:highlight w:val="yellow"/>
        </w:rPr>
        <w:t>Varianta 2</w:t>
      </w:r>
      <w:r w:rsidRPr="001A0B47">
        <w:rPr>
          <w:rStyle w:val="Znakapoznpodarou"/>
          <w:rFonts w:ascii="Arial Narrow" w:hAnsi="Arial Narrow" w:cs="Arial"/>
          <w:color w:val="000000" w:themeColor="text1"/>
          <w:highlight w:val="yellow"/>
        </w:rPr>
        <w:t>1</w:t>
      </w:r>
    </w:p>
    <w:p w14:paraId="7B5DB9E0" w14:textId="77777777" w:rsidR="00F064FE" w:rsidRPr="001A0B47" w:rsidRDefault="00F064FE" w:rsidP="00F064FE">
      <w:pPr>
        <w:spacing w:after="120"/>
        <w:jc w:val="both"/>
        <w:rPr>
          <w:rFonts w:ascii="Arial Narrow" w:hAnsi="Arial Narrow" w:cs="Arial"/>
          <w:color w:val="000000" w:themeColor="text1"/>
        </w:rPr>
      </w:pPr>
      <w:r w:rsidRPr="001A0B47">
        <w:rPr>
          <w:rFonts w:ascii="Arial Narrow" w:hAnsi="Arial Narrow" w:cs="Arial"/>
          <w:color w:val="000000" w:themeColor="text1"/>
        </w:rPr>
        <w:t>Účastník zadávacího řízení tímto prohlašuje, že nebude pomocí poddodavatelů plnit žádnou část veřejné zakázky.</w:t>
      </w:r>
    </w:p>
    <w:p w14:paraId="55B0B9FD" w14:textId="77777777" w:rsidR="00F064FE" w:rsidRPr="001A0B47" w:rsidRDefault="00F064FE" w:rsidP="00F064FE">
      <w:pPr>
        <w:spacing w:after="120"/>
        <w:jc w:val="both"/>
        <w:rPr>
          <w:rFonts w:ascii="Arial Narrow" w:eastAsiaTheme="minorHAnsi" w:hAnsi="Arial Narrow" w:cs="Arial"/>
          <w:color w:val="000000" w:themeColor="text1"/>
        </w:rPr>
      </w:pPr>
    </w:p>
    <w:p w14:paraId="77DC033C" w14:textId="77777777" w:rsidR="00F064FE" w:rsidRPr="001A0B47" w:rsidRDefault="00F064FE" w:rsidP="00F064FE">
      <w:pPr>
        <w:spacing w:after="120"/>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Tento seznam podepisuji jako (jméno, příjmení a funkce oprávněného zástupce účastníka zadávacího řízení):</w:t>
      </w:r>
    </w:p>
    <w:p w14:paraId="4E751D51" w14:textId="77777777" w:rsidR="00F064FE" w:rsidRPr="001A0B47" w:rsidRDefault="00F064FE" w:rsidP="00F064FE">
      <w:pPr>
        <w:spacing w:after="120"/>
        <w:jc w:val="both"/>
        <w:rPr>
          <w:rFonts w:ascii="Arial Narrow" w:eastAsiaTheme="minorHAnsi" w:hAnsi="Arial Narrow" w:cs="Arial"/>
          <w:color w:val="000000" w:themeColor="text1"/>
        </w:rPr>
      </w:pPr>
    </w:p>
    <w:p w14:paraId="7DF28477" w14:textId="77777777" w:rsidR="00F064FE" w:rsidRPr="001A0B47" w:rsidRDefault="00F064FE" w:rsidP="00F064FE">
      <w:pPr>
        <w:spacing w:after="120"/>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w:t>
      </w:r>
    </w:p>
    <w:p w14:paraId="5BD0B37A" w14:textId="77777777" w:rsidR="00F064FE" w:rsidRPr="001A0B47" w:rsidRDefault="00F064FE" w:rsidP="00F064FE">
      <w:pPr>
        <w:spacing w:after="120"/>
        <w:jc w:val="both"/>
        <w:rPr>
          <w:rFonts w:ascii="Arial Narrow" w:eastAsiaTheme="minorHAnsi" w:hAnsi="Arial Narrow" w:cs="Arial"/>
          <w:color w:val="000000" w:themeColor="text1"/>
        </w:rPr>
      </w:pPr>
    </w:p>
    <w:p w14:paraId="70823F09" w14:textId="77777777" w:rsidR="00F064FE" w:rsidRPr="001A0B47" w:rsidRDefault="00F064FE" w:rsidP="00F064FE">
      <w:pPr>
        <w:spacing w:after="120"/>
        <w:jc w:val="both"/>
        <w:rPr>
          <w:rFonts w:ascii="Arial Narrow" w:eastAsiaTheme="minorHAnsi" w:hAnsi="Arial Narrow" w:cs="Arial"/>
          <w:color w:val="000000" w:themeColor="text1"/>
        </w:rPr>
      </w:pPr>
      <w:r w:rsidRPr="001A0B47">
        <w:rPr>
          <w:rFonts w:ascii="Arial Narrow" w:eastAsiaTheme="minorHAnsi" w:hAnsi="Arial Narrow" w:cs="Arial"/>
          <w:color w:val="000000" w:themeColor="text1"/>
        </w:rPr>
        <w:t>V …………………, dne …………………</w:t>
      </w:r>
    </w:p>
    <w:p w14:paraId="4FB935CD" w14:textId="77777777" w:rsidR="00F064FE" w:rsidRPr="001A0B47" w:rsidRDefault="00F064FE" w:rsidP="00F064FE">
      <w:pPr>
        <w:spacing w:after="120"/>
        <w:jc w:val="both"/>
        <w:rPr>
          <w:rFonts w:ascii="Arial Narrow" w:eastAsiaTheme="minorHAnsi" w:hAnsi="Arial Narrow" w:cs="Arial"/>
          <w:color w:val="000000" w:themeColor="text1"/>
        </w:rPr>
      </w:pPr>
    </w:p>
    <w:p w14:paraId="0F51EB4B" w14:textId="77777777" w:rsidR="00F064FE" w:rsidRPr="001A0B47" w:rsidRDefault="00F064FE" w:rsidP="00F064FE">
      <w:pPr>
        <w:spacing w:after="120"/>
        <w:jc w:val="both"/>
        <w:rPr>
          <w:rFonts w:ascii="Arial Narrow" w:eastAsiaTheme="minorHAnsi" w:hAnsi="Arial Narrow" w:cs="Arial"/>
          <w:color w:val="000000" w:themeColor="text1"/>
        </w:rPr>
      </w:pPr>
    </w:p>
    <w:p w14:paraId="0E5DF384" w14:textId="6E126CE6" w:rsidR="005B0BD9" w:rsidRPr="001A0B47" w:rsidRDefault="00F064FE" w:rsidP="00084A9A">
      <w:pPr>
        <w:spacing w:after="120"/>
        <w:jc w:val="both"/>
        <w:rPr>
          <w:rFonts w:ascii="Arial Narrow" w:hAnsi="Arial Narrow"/>
          <w:color w:val="000000" w:themeColor="text1"/>
        </w:rPr>
      </w:pPr>
      <w:r w:rsidRPr="001A0B47">
        <w:rPr>
          <w:rFonts w:ascii="Arial Narrow" w:eastAsiaTheme="minorHAnsi" w:hAnsi="Arial Narrow" w:cs="Arial"/>
          <w:color w:val="000000" w:themeColor="text1"/>
        </w:rPr>
        <w:t>Podpis: ……………………………………</w:t>
      </w:r>
    </w:p>
    <w:p w14:paraId="5F2EE3B7" w14:textId="77777777" w:rsidR="00AC1D84" w:rsidRPr="001A0B47" w:rsidRDefault="00AC1D84">
      <w:pPr>
        <w:rPr>
          <w:color w:val="000000" w:themeColor="text1"/>
        </w:rPr>
      </w:pPr>
    </w:p>
    <w:sectPr w:rsidR="00AC1D84" w:rsidRPr="001A0B47" w:rsidSect="004E4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465D" w14:textId="77777777" w:rsidR="008B3785" w:rsidRDefault="008B3785" w:rsidP="003C4E94">
      <w:pPr>
        <w:spacing w:after="0" w:line="240" w:lineRule="auto"/>
      </w:pPr>
      <w:r>
        <w:separator/>
      </w:r>
    </w:p>
  </w:endnote>
  <w:endnote w:type="continuationSeparator" w:id="0">
    <w:p w14:paraId="393B8573" w14:textId="77777777" w:rsidR="008B3785" w:rsidRDefault="008B3785" w:rsidP="003C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4DB4B" w14:textId="77777777" w:rsidR="008B3785" w:rsidRDefault="008B3785" w:rsidP="003C4E94">
      <w:pPr>
        <w:spacing w:after="0" w:line="240" w:lineRule="auto"/>
      </w:pPr>
      <w:r>
        <w:separator/>
      </w:r>
    </w:p>
  </w:footnote>
  <w:footnote w:type="continuationSeparator" w:id="0">
    <w:p w14:paraId="47A29835" w14:textId="77777777" w:rsidR="008B3785" w:rsidRDefault="008B3785" w:rsidP="003C4E94">
      <w:pPr>
        <w:spacing w:after="0" w:line="240" w:lineRule="auto"/>
      </w:pPr>
      <w:r>
        <w:continuationSeparator/>
      </w:r>
    </w:p>
  </w:footnote>
  <w:footnote w:id="1">
    <w:p w14:paraId="19B07F86" w14:textId="77777777" w:rsidR="00091BA5" w:rsidRPr="001A61BC" w:rsidRDefault="00091BA5" w:rsidP="00F064FE">
      <w:pPr>
        <w:pStyle w:val="Textpoznpodarou"/>
        <w:rPr>
          <w:rFonts w:asciiTheme="minorHAnsi" w:hAnsiTheme="minorHAnsi"/>
        </w:rPr>
      </w:pPr>
      <w:r w:rsidRPr="001A61BC">
        <w:rPr>
          <w:rStyle w:val="Znakapoznpodarou"/>
          <w:rFonts w:asciiTheme="minorHAnsi" w:hAnsiTheme="minorHAnsi"/>
          <w:highlight w:val="yellow"/>
        </w:rPr>
        <w:footnoteRef/>
      </w:r>
      <w:r w:rsidRPr="001A61BC">
        <w:rPr>
          <w:rFonts w:asciiTheme="minorHAnsi" w:hAnsiTheme="minorHAnsi"/>
          <w:highlight w:val="yellow"/>
        </w:rPr>
        <w:t xml:space="preserve"> Účastník zadávacího řízení je povinen vybrat pouze jednu variantu odpovídající skutečnosti a v této podobě předložit ve své nabídce tento seznam.</w:t>
      </w:r>
      <w:r w:rsidRPr="001A61BC">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A3E"/>
    <w:multiLevelType w:val="hybridMultilevel"/>
    <w:tmpl w:val="4126C75E"/>
    <w:lvl w:ilvl="0" w:tplc="FF22800C">
      <w:start w:val="1"/>
      <w:numFmt w:val="decimal"/>
      <w:lvlText w:val="%1."/>
      <w:lvlJc w:val="left"/>
      <w:pPr>
        <w:tabs>
          <w:tab w:val="num" w:pos="644"/>
        </w:tabs>
        <w:ind w:left="644" w:hanging="360"/>
      </w:pPr>
      <w:rPr>
        <w:rFonts w:cs="Times New Roman" w:hint="default"/>
        <w:b/>
      </w:rPr>
    </w:lvl>
    <w:lvl w:ilvl="1" w:tplc="96FCCD1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773595"/>
    <w:multiLevelType w:val="multilevel"/>
    <w:tmpl w:val="88AC91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550D51"/>
    <w:multiLevelType w:val="hybridMultilevel"/>
    <w:tmpl w:val="35682D2A"/>
    <w:lvl w:ilvl="0" w:tplc="C24C6AF8">
      <w:start w:val="1"/>
      <w:numFmt w:val="bullet"/>
      <w:lvlText w:val=""/>
      <w:lvlJc w:val="left"/>
      <w:pPr>
        <w:ind w:left="720" w:hanging="360"/>
      </w:pPr>
      <w:rPr>
        <w:rFonts w:ascii="Symbol" w:hAnsi="Symbol" w:hint="default"/>
        <w:b/>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F6CB2"/>
    <w:multiLevelType w:val="hybridMultilevel"/>
    <w:tmpl w:val="5AC0DBC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 w15:restartNumberingAfterBreak="0">
    <w:nsid w:val="098D055B"/>
    <w:multiLevelType w:val="hybridMultilevel"/>
    <w:tmpl w:val="053AD86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CF1A18"/>
    <w:multiLevelType w:val="hybridMultilevel"/>
    <w:tmpl w:val="4EDCDCB2"/>
    <w:lvl w:ilvl="0" w:tplc="2C284122">
      <w:start w:val="1"/>
      <w:numFmt w:val="decimal"/>
      <w:lvlText w:val="%1."/>
      <w:lvlJc w:val="left"/>
      <w:pPr>
        <w:ind w:left="1068" w:hanging="360"/>
      </w:pPr>
      <w:rPr>
        <w:rFonts w:cs="Times New Roman"/>
        <w:b/>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 w15:restartNumberingAfterBreak="0">
    <w:nsid w:val="108454F9"/>
    <w:multiLevelType w:val="hybridMultilevel"/>
    <w:tmpl w:val="B65EA2C4"/>
    <w:lvl w:ilvl="0" w:tplc="69BCF104">
      <w:numFmt w:val="bullet"/>
      <w:lvlText w:val="-"/>
      <w:lvlJc w:val="left"/>
      <w:pPr>
        <w:ind w:left="1452" w:hanging="360"/>
      </w:pPr>
      <w:rPr>
        <w:rFonts w:ascii="Arial" w:eastAsia="Times New Roman" w:hAnsi="Arial" w:hint="default"/>
      </w:rPr>
    </w:lvl>
    <w:lvl w:ilvl="1" w:tplc="04050003">
      <w:start w:val="1"/>
      <w:numFmt w:val="bullet"/>
      <w:lvlText w:val="o"/>
      <w:lvlJc w:val="left"/>
      <w:pPr>
        <w:ind w:left="2172" w:hanging="360"/>
      </w:pPr>
      <w:rPr>
        <w:rFonts w:ascii="Courier New" w:hAnsi="Courier New" w:hint="default"/>
      </w:rPr>
    </w:lvl>
    <w:lvl w:ilvl="2" w:tplc="04050005" w:tentative="1">
      <w:start w:val="1"/>
      <w:numFmt w:val="bullet"/>
      <w:lvlText w:val=""/>
      <w:lvlJc w:val="left"/>
      <w:pPr>
        <w:ind w:left="2892" w:hanging="360"/>
      </w:pPr>
      <w:rPr>
        <w:rFonts w:ascii="Wingdings" w:hAnsi="Wingdings" w:hint="default"/>
      </w:rPr>
    </w:lvl>
    <w:lvl w:ilvl="3" w:tplc="04050001" w:tentative="1">
      <w:start w:val="1"/>
      <w:numFmt w:val="bullet"/>
      <w:lvlText w:val=""/>
      <w:lvlJc w:val="left"/>
      <w:pPr>
        <w:ind w:left="3612" w:hanging="360"/>
      </w:pPr>
      <w:rPr>
        <w:rFonts w:ascii="Symbol" w:hAnsi="Symbol" w:hint="default"/>
      </w:rPr>
    </w:lvl>
    <w:lvl w:ilvl="4" w:tplc="04050003" w:tentative="1">
      <w:start w:val="1"/>
      <w:numFmt w:val="bullet"/>
      <w:lvlText w:val="o"/>
      <w:lvlJc w:val="left"/>
      <w:pPr>
        <w:ind w:left="4332" w:hanging="360"/>
      </w:pPr>
      <w:rPr>
        <w:rFonts w:ascii="Courier New" w:hAnsi="Courier New" w:hint="default"/>
      </w:rPr>
    </w:lvl>
    <w:lvl w:ilvl="5" w:tplc="04050005" w:tentative="1">
      <w:start w:val="1"/>
      <w:numFmt w:val="bullet"/>
      <w:lvlText w:val=""/>
      <w:lvlJc w:val="left"/>
      <w:pPr>
        <w:ind w:left="5052" w:hanging="360"/>
      </w:pPr>
      <w:rPr>
        <w:rFonts w:ascii="Wingdings" w:hAnsi="Wingdings" w:hint="default"/>
      </w:rPr>
    </w:lvl>
    <w:lvl w:ilvl="6" w:tplc="04050001" w:tentative="1">
      <w:start w:val="1"/>
      <w:numFmt w:val="bullet"/>
      <w:lvlText w:val=""/>
      <w:lvlJc w:val="left"/>
      <w:pPr>
        <w:ind w:left="5772" w:hanging="360"/>
      </w:pPr>
      <w:rPr>
        <w:rFonts w:ascii="Symbol" w:hAnsi="Symbol" w:hint="default"/>
      </w:rPr>
    </w:lvl>
    <w:lvl w:ilvl="7" w:tplc="04050003" w:tentative="1">
      <w:start w:val="1"/>
      <w:numFmt w:val="bullet"/>
      <w:lvlText w:val="o"/>
      <w:lvlJc w:val="left"/>
      <w:pPr>
        <w:ind w:left="6492" w:hanging="360"/>
      </w:pPr>
      <w:rPr>
        <w:rFonts w:ascii="Courier New" w:hAnsi="Courier New" w:hint="default"/>
      </w:rPr>
    </w:lvl>
    <w:lvl w:ilvl="8" w:tplc="04050005" w:tentative="1">
      <w:start w:val="1"/>
      <w:numFmt w:val="bullet"/>
      <w:lvlText w:val=""/>
      <w:lvlJc w:val="left"/>
      <w:pPr>
        <w:ind w:left="7212" w:hanging="360"/>
      </w:pPr>
      <w:rPr>
        <w:rFonts w:ascii="Wingdings" w:hAnsi="Wingdings" w:hint="default"/>
      </w:rPr>
    </w:lvl>
  </w:abstractNum>
  <w:abstractNum w:abstractNumId="7" w15:restartNumberingAfterBreak="0">
    <w:nsid w:val="1644652B"/>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8" w15:restartNumberingAfterBreak="0">
    <w:nsid w:val="18692119"/>
    <w:multiLevelType w:val="hybridMultilevel"/>
    <w:tmpl w:val="514E83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0D2C8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992"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0" w15:restartNumberingAfterBreak="0">
    <w:nsid w:val="1D7D7E53"/>
    <w:multiLevelType w:val="multilevel"/>
    <w:tmpl w:val="0178BF6E"/>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1" w15:restartNumberingAfterBreak="0">
    <w:nsid w:val="1E0E3048"/>
    <w:multiLevelType w:val="hybridMultilevel"/>
    <w:tmpl w:val="F462FC7C"/>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15:restartNumberingAfterBreak="0">
    <w:nsid w:val="24173F51"/>
    <w:multiLevelType w:val="hybridMultilevel"/>
    <w:tmpl w:val="6D8AE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364224"/>
    <w:multiLevelType w:val="hybridMultilevel"/>
    <w:tmpl w:val="EE6C2750"/>
    <w:lvl w:ilvl="0" w:tplc="F64C5994">
      <w:start w:val="1"/>
      <w:numFmt w:val="lowerLetter"/>
      <w:lvlText w:val="%1)"/>
      <w:lvlJc w:val="left"/>
      <w:pPr>
        <w:ind w:left="1631" w:hanging="360"/>
      </w:pPr>
      <w:rPr>
        <w:rFonts w:hint="default"/>
      </w:rPr>
    </w:lvl>
    <w:lvl w:ilvl="1" w:tplc="04050019" w:tentative="1">
      <w:start w:val="1"/>
      <w:numFmt w:val="lowerLetter"/>
      <w:lvlText w:val="%2."/>
      <w:lvlJc w:val="left"/>
      <w:pPr>
        <w:ind w:left="2351" w:hanging="360"/>
      </w:pPr>
    </w:lvl>
    <w:lvl w:ilvl="2" w:tplc="0405001B">
      <w:start w:val="1"/>
      <w:numFmt w:val="lowerRoman"/>
      <w:lvlText w:val="%3."/>
      <w:lvlJc w:val="right"/>
      <w:pPr>
        <w:ind w:left="3071" w:hanging="180"/>
      </w:pPr>
    </w:lvl>
    <w:lvl w:ilvl="3" w:tplc="0405000F" w:tentative="1">
      <w:start w:val="1"/>
      <w:numFmt w:val="decimal"/>
      <w:lvlText w:val="%4."/>
      <w:lvlJc w:val="left"/>
      <w:pPr>
        <w:ind w:left="3791" w:hanging="360"/>
      </w:pPr>
    </w:lvl>
    <w:lvl w:ilvl="4" w:tplc="04050019" w:tentative="1">
      <w:start w:val="1"/>
      <w:numFmt w:val="lowerLetter"/>
      <w:lvlText w:val="%5."/>
      <w:lvlJc w:val="left"/>
      <w:pPr>
        <w:ind w:left="4511" w:hanging="360"/>
      </w:pPr>
    </w:lvl>
    <w:lvl w:ilvl="5" w:tplc="0405001B" w:tentative="1">
      <w:start w:val="1"/>
      <w:numFmt w:val="lowerRoman"/>
      <w:lvlText w:val="%6."/>
      <w:lvlJc w:val="right"/>
      <w:pPr>
        <w:ind w:left="5231" w:hanging="180"/>
      </w:pPr>
    </w:lvl>
    <w:lvl w:ilvl="6" w:tplc="0405000F" w:tentative="1">
      <w:start w:val="1"/>
      <w:numFmt w:val="decimal"/>
      <w:lvlText w:val="%7."/>
      <w:lvlJc w:val="left"/>
      <w:pPr>
        <w:ind w:left="5951" w:hanging="360"/>
      </w:pPr>
    </w:lvl>
    <w:lvl w:ilvl="7" w:tplc="04050019" w:tentative="1">
      <w:start w:val="1"/>
      <w:numFmt w:val="lowerLetter"/>
      <w:lvlText w:val="%8."/>
      <w:lvlJc w:val="left"/>
      <w:pPr>
        <w:ind w:left="6671" w:hanging="360"/>
      </w:pPr>
    </w:lvl>
    <w:lvl w:ilvl="8" w:tplc="0405001B" w:tentative="1">
      <w:start w:val="1"/>
      <w:numFmt w:val="lowerRoman"/>
      <w:lvlText w:val="%9."/>
      <w:lvlJc w:val="right"/>
      <w:pPr>
        <w:ind w:left="7391" w:hanging="180"/>
      </w:pPr>
    </w:lvl>
  </w:abstractNum>
  <w:abstractNum w:abstractNumId="14" w15:restartNumberingAfterBreak="0">
    <w:nsid w:val="255F6004"/>
    <w:multiLevelType w:val="hybridMultilevel"/>
    <w:tmpl w:val="73F27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787A2A"/>
    <w:multiLevelType w:val="hybridMultilevel"/>
    <w:tmpl w:val="9B14BD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EF26B9"/>
    <w:multiLevelType w:val="hybridMultilevel"/>
    <w:tmpl w:val="F38A7828"/>
    <w:lvl w:ilvl="0" w:tplc="1128A858">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82045D"/>
    <w:multiLevelType w:val="hybridMultilevel"/>
    <w:tmpl w:val="E6F85F9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8" w15:restartNumberingAfterBreak="0">
    <w:nsid w:val="37B738AF"/>
    <w:multiLevelType w:val="multilevel"/>
    <w:tmpl w:val="5F9407F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9B80FE3"/>
    <w:multiLevelType w:val="multilevel"/>
    <w:tmpl w:val="0405001F"/>
    <w:lvl w:ilvl="0">
      <w:start w:val="1"/>
      <w:numFmt w:val="decimal"/>
      <w:lvlText w:val="%1."/>
      <w:lvlJc w:val="left"/>
      <w:pPr>
        <w:ind w:left="360" w:hanging="360"/>
      </w:pPr>
      <w:rPr>
        <w:rFonts w:hint="default"/>
        <w:b/>
        <w:color w:val="auto"/>
      </w:rPr>
    </w:lvl>
    <w:lvl w:ilvl="1">
      <w:start w:val="1"/>
      <w:numFmt w:val="decimal"/>
      <w:lvlText w:val="%1.%2."/>
      <w:lvlJc w:val="left"/>
      <w:pPr>
        <w:ind w:left="567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E32C3"/>
    <w:multiLevelType w:val="hybridMultilevel"/>
    <w:tmpl w:val="48402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D8344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992"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22" w15:restartNumberingAfterBreak="0">
    <w:nsid w:val="3B141DD5"/>
    <w:multiLevelType w:val="hybridMultilevel"/>
    <w:tmpl w:val="C9926B6A"/>
    <w:lvl w:ilvl="0" w:tplc="23F4C5EA">
      <w:start w:val="1"/>
      <w:numFmt w:val="decimal"/>
      <w:lvlText w:val="%1."/>
      <w:lvlJc w:val="left"/>
      <w:pPr>
        <w:tabs>
          <w:tab w:val="num" w:pos="720"/>
        </w:tabs>
        <w:ind w:left="720" w:hanging="360"/>
      </w:pPr>
      <w:rPr>
        <w:rFonts w:cs="Times New Roman" w:hint="default"/>
        <w:b/>
      </w:rPr>
    </w:lvl>
    <w:lvl w:ilvl="1" w:tplc="96FCCD1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41767D"/>
    <w:multiLevelType w:val="hybridMultilevel"/>
    <w:tmpl w:val="3240260E"/>
    <w:lvl w:ilvl="0" w:tplc="1284BF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C932FB"/>
    <w:multiLevelType w:val="hybridMultilevel"/>
    <w:tmpl w:val="77C4FC96"/>
    <w:lvl w:ilvl="0" w:tplc="1AF23684">
      <w:start w:val="1"/>
      <w:numFmt w:val="lowerLetter"/>
      <w:lvlText w:val="%1."/>
      <w:lvlJc w:val="left"/>
      <w:pPr>
        <w:ind w:left="1440" w:hanging="360"/>
      </w:pPr>
      <w:rPr>
        <w:rFonts w:cs="Times New Roman"/>
        <w:b/>
      </w:rPr>
    </w:lvl>
    <w:lvl w:ilvl="1" w:tplc="04050003">
      <w:start w:val="1"/>
      <w:numFmt w:val="lowerLetter"/>
      <w:lvlText w:val="%2."/>
      <w:lvlJc w:val="left"/>
      <w:pPr>
        <w:ind w:left="2094" w:hanging="360"/>
      </w:pPr>
      <w:rPr>
        <w:rFonts w:cs="Times New Roman"/>
      </w:rPr>
    </w:lvl>
    <w:lvl w:ilvl="2" w:tplc="04050005">
      <w:start w:val="1"/>
      <w:numFmt w:val="lowerRoman"/>
      <w:lvlText w:val="%3."/>
      <w:lvlJc w:val="right"/>
      <w:pPr>
        <w:ind w:left="2814" w:hanging="180"/>
      </w:pPr>
      <w:rPr>
        <w:rFonts w:cs="Times New Roman"/>
      </w:rPr>
    </w:lvl>
    <w:lvl w:ilvl="3" w:tplc="04050001">
      <w:start w:val="1"/>
      <w:numFmt w:val="decimal"/>
      <w:lvlText w:val="%4."/>
      <w:lvlJc w:val="left"/>
      <w:pPr>
        <w:ind w:left="3534" w:hanging="360"/>
      </w:pPr>
      <w:rPr>
        <w:rFonts w:cs="Times New Roman"/>
      </w:rPr>
    </w:lvl>
    <w:lvl w:ilvl="4" w:tplc="04050003">
      <w:start w:val="1"/>
      <w:numFmt w:val="lowerLetter"/>
      <w:lvlText w:val="%5."/>
      <w:lvlJc w:val="left"/>
      <w:pPr>
        <w:ind w:left="4254" w:hanging="360"/>
      </w:pPr>
      <w:rPr>
        <w:rFonts w:cs="Times New Roman"/>
      </w:rPr>
    </w:lvl>
    <w:lvl w:ilvl="5" w:tplc="04050005">
      <w:start w:val="1"/>
      <w:numFmt w:val="lowerRoman"/>
      <w:lvlText w:val="%6."/>
      <w:lvlJc w:val="right"/>
      <w:pPr>
        <w:ind w:left="4974" w:hanging="180"/>
      </w:pPr>
      <w:rPr>
        <w:rFonts w:cs="Times New Roman"/>
      </w:rPr>
    </w:lvl>
    <w:lvl w:ilvl="6" w:tplc="04050001">
      <w:start w:val="1"/>
      <w:numFmt w:val="decimal"/>
      <w:lvlText w:val="%7."/>
      <w:lvlJc w:val="left"/>
      <w:pPr>
        <w:ind w:left="5694" w:hanging="360"/>
      </w:pPr>
      <w:rPr>
        <w:rFonts w:cs="Times New Roman"/>
      </w:rPr>
    </w:lvl>
    <w:lvl w:ilvl="7" w:tplc="04050003">
      <w:start w:val="1"/>
      <w:numFmt w:val="lowerLetter"/>
      <w:lvlText w:val="%8."/>
      <w:lvlJc w:val="left"/>
      <w:pPr>
        <w:ind w:left="6414" w:hanging="360"/>
      </w:pPr>
      <w:rPr>
        <w:rFonts w:cs="Times New Roman"/>
      </w:rPr>
    </w:lvl>
    <w:lvl w:ilvl="8" w:tplc="04050005">
      <w:start w:val="1"/>
      <w:numFmt w:val="lowerRoman"/>
      <w:lvlText w:val="%9."/>
      <w:lvlJc w:val="right"/>
      <w:pPr>
        <w:ind w:left="7134" w:hanging="180"/>
      </w:pPr>
      <w:rPr>
        <w:rFonts w:cs="Times New Roman"/>
      </w:rPr>
    </w:lvl>
  </w:abstractNum>
  <w:abstractNum w:abstractNumId="25" w15:restartNumberingAfterBreak="0">
    <w:nsid w:val="40AC59BE"/>
    <w:multiLevelType w:val="hybridMultilevel"/>
    <w:tmpl w:val="5E1E3B9E"/>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428B094F"/>
    <w:multiLevelType w:val="hybridMultilevel"/>
    <w:tmpl w:val="9B52374A"/>
    <w:lvl w:ilvl="0" w:tplc="C24C6AF8">
      <w:start w:val="1"/>
      <w:numFmt w:val="bullet"/>
      <w:lvlText w:val=""/>
      <w:lvlJc w:val="left"/>
      <w:pPr>
        <w:ind w:left="720" w:hanging="360"/>
      </w:pPr>
      <w:rPr>
        <w:rFonts w:ascii="Symbol" w:hAnsi="Symbol" w:hint="default"/>
        <w:b/>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990DCE"/>
    <w:multiLevelType w:val="hybridMultilevel"/>
    <w:tmpl w:val="0AEC55C8"/>
    <w:lvl w:ilvl="0" w:tplc="ACEA07BE">
      <w:start w:val="1"/>
      <w:numFmt w:val="upperRoman"/>
      <w:lvlText w:val="%1."/>
      <w:lvlJc w:val="left"/>
      <w:pPr>
        <w:ind w:left="1080" w:hanging="720"/>
      </w:pPr>
      <w:rPr>
        <w:rFonts w:cs="Times New Roman" w:hint="default"/>
        <w:b/>
        <w:color w:val="1F497D"/>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70E1613"/>
    <w:multiLevelType w:val="hybridMultilevel"/>
    <w:tmpl w:val="17346E44"/>
    <w:lvl w:ilvl="0" w:tplc="57A8300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AE45510"/>
    <w:multiLevelType w:val="hybridMultilevel"/>
    <w:tmpl w:val="4E1A9A2A"/>
    <w:lvl w:ilvl="0" w:tplc="C24C6AF8">
      <w:start w:val="1"/>
      <w:numFmt w:val="bullet"/>
      <w:lvlText w:val=""/>
      <w:lvlJc w:val="left"/>
      <w:pPr>
        <w:ind w:left="720" w:hanging="360"/>
      </w:pPr>
      <w:rPr>
        <w:rFonts w:ascii="Symbol" w:hAnsi="Symbol" w:hint="default"/>
        <w:b/>
        <w:color w:val="000000"/>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30" w15:restartNumberingAfterBreak="0">
    <w:nsid w:val="4C4D7D3F"/>
    <w:multiLevelType w:val="hybridMultilevel"/>
    <w:tmpl w:val="3662D800"/>
    <w:lvl w:ilvl="0" w:tplc="C876F34C">
      <w:start w:val="1"/>
      <w:numFmt w:val="decimal"/>
      <w:lvlText w:val="%1."/>
      <w:lvlJc w:val="left"/>
      <w:pPr>
        <w:ind w:left="87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31" w15:restartNumberingAfterBreak="0">
    <w:nsid w:val="4F362187"/>
    <w:multiLevelType w:val="hybridMultilevel"/>
    <w:tmpl w:val="00620884"/>
    <w:lvl w:ilvl="0" w:tplc="2C284122">
      <w:start w:val="1"/>
      <w:numFmt w:val="decimal"/>
      <w:lvlText w:val="%1."/>
      <w:lvlJc w:val="left"/>
      <w:pPr>
        <w:ind w:left="720" w:hanging="360"/>
      </w:pPr>
      <w:rPr>
        <w:rFonts w:cs="Times New Roman"/>
        <w:b/>
        <w:strike w:val="0"/>
        <w:dstrike w:val="0"/>
        <w:color w:val="000000"/>
        <w:sz w:val="24"/>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536B0123"/>
    <w:multiLevelType w:val="multilevel"/>
    <w:tmpl w:val="AD10D27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o"/>
      <w:lvlJc w:val="left"/>
      <w:pPr>
        <w:ind w:left="2220" w:hanging="284"/>
      </w:pPr>
      <w:rPr>
        <w:rFonts w:ascii="Courier New" w:hAnsi="Courier New" w:cs="Courier New"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33" w15:restartNumberingAfterBreak="0">
    <w:nsid w:val="54BA1A7E"/>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34" w15:restartNumberingAfterBreak="0">
    <w:nsid w:val="57A93F41"/>
    <w:multiLevelType w:val="hybridMultilevel"/>
    <w:tmpl w:val="A9047A5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15:restartNumberingAfterBreak="0">
    <w:nsid w:val="58AC1003"/>
    <w:multiLevelType w:val="hybridMultilevel"/>
    <w:tmpl w:val="77429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64314D"/>
    <w:multiLevelType w:val="hybridMultilevel"/>
    <w:tmpl w:val="2F681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967664"/>
    <w:multiLevelType w:val="hybridMultilevel"/>
    <w:tmpl w:val="72DA7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9" w15:restartNumberingAfterBreak="0">
    <w:nsid w:val="6FD33A34"/>
    <w:multiLevelType w:val="hybridMultilevel"/>
    <w:tmpl w:val="A1664038"/>
    <w:lvl w:ilvl="0" w:tplc="1292CF7A">
      <w:start w:val="1"/>
      <w:numFmt w:val="decimal"/>
      <w:lvlText w:val="%1."/>
      <w:lvlJc w:val="left"/>
      <w:pPr>
        <w:ind w:left="720" w:hanging="360"/>
      </w:pPr>
      <w:rPr>
        <w:rFonts w:cs="Times New Roman"/>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74FD588B"/>
    <w:multiLevelType w:val="hybridMultilevel"/>
    <w:tmpl w:val="5854F308"/>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F74613"/>
    <w:multiLevelType w:val="multilevel"/>
    <w:tmpl w:val="7DB87180"/>
    <w:lvl w:ilvl="0">
      <w:start w:val="5"/>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2" w15:restartNumberingAfterBreak="0">
    <w:nsid w:val="7CA40096"/>
    <w:multiLevelType w:val="multilevel"/>
    <w:tmpl w:val="3D22D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38"/>
  </w:num>
  <w:num w:numId="9">
    <w:abstractNumId w:val="0"/>
  </w:num>
  <w:num w:numId="10">
    <w:abstractNumId w:val="16"/>
  </w:num>
  <w:num w:numId="11">
    <w:abstractNumId w:val="22"/>
  </w:num>
  <w:num w:numId="12">
    <w:abstractNumId w:val="18"/>
  </w:num>
  <w:num w:numId="13">
    <w:abstractNumId w:val="41"/>
  </w:num>
  <w:num w:numId="14">
    <w:abstractNumId w:val="4"/>
  </w:num>
  <w:num w:numId="15">
    <w:abstractNumId w:val="6"/>
  </w:num>
  <w:num w:numId="16">
    <w:abstractNumId w:val="26"/>
  </w:num>
  <w:num w:numId="17">
    <w:abstractNumId w:val="2"/>
  </w:num>
  <w:num w:numId="18">
    <w:abstractNumId w:val="14"/>
  </w:num>
  <w:num w:numId="19">
    <w:abstractNumId w:val="34"/>
  </w:num>
  <w:num w:numId="20">
    <w:abstractNumId w:val="40"/>
  </w:num>
  <w:num w:numId="21">
    <w:abstractNumId w:val="4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5"/>
  </w:num>
  <w:num w:numId="26">
    <w:abstractNumId w:val="7"/>
  </w:num>
  <w:num w:numId="27">
    <w:abstractNumId w:val="1"/>
  </w:num>
  <w:num w:numId="28">
    <w:abstractNumId w:val="15"/>
  </w:num>
  <w:num w:numId="29">
    <w:abstractNumId w:val="33"/>
  </w:num>
  <w:num w:numId="30">
    <w:abstractNumId w:val="13"/>
  </w:num>
  <w:num w:numId="31">
    <w:abstractNumId w:val="3"/>
  </w:num>
  <w:num w:numId="32">
    <w:abstractNumId w:val="30"/>
  </w:num>
  <w:num w:numId="33">
    <w:abstractNumId w:val="9"/>
  </w:num>
  <w:num w:numId="34">
    <w:abstractNumId w:val="21"/>
  </w:num>
  <w:num w:numId="35">
    <w:abstractNumId w:val="32"/>
  </w:num>
  <w:num w:numId="36">
    <w:abstractNumId w:val="17"/>
  </w:num>
  <w:num w:numId="37">
    <w:abstractNumId w:val="25"/>
  </w:num>
  <w:num w:numId="38">
    <w:abstractNumId w:val="1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num>
  <w:num w:numId="42">
    <w:abstractNumId w:val="36"/>
  </w:num>
  <w:num w:numId="43">
    <w:abstractNumId w:val="37"/>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FA"/>
    <w:rsid w:val="0000601C"/>
    <w:rsid w:val="00011EC0"/>
    <w:rsid w:val="00024B00"/>
    <w:rsid w:val="00054AB9"/>
    <w:rsid w:val="000635BC"/>
    <w:rsid w:val="00063C73"/>
    <w:rsid w:val="00070B85"/>
    <w:rsid w:val="00072BCE"/>
    <w:rsid w:val="00084A9A"/>
    <w:rsid w:val="00085D13"/>
    <w:rsid w:val="0008693F"/>
    <w:rsid w:val="00091BA5"/>
    <w:rsid w:val="000A195E"/>
    <w:rsid w:val="000C70F8"/>
    <w:rsid w:val="000D0736"/>
    <w:rsid w:val="000E7D76"/>
    <w:rsid w:val="000F09C9"/>
    <w:rsid w:val="001004A8"/>
    <w:rsid w:val="00111755"/>
    <w:rsid w:val="0011233D"/>
    <w:rsid w:val="001231FC"/>
    <w:rsid w:val="001269D2"/>
    <w:rsid w:val="00131AD3"/>
    <w:rsid w:val="00165AA9"/>
    <w:rsid w:val="00166094"/>
    <w:rsid w:val="00182C51"/>
    <w:rsid w:val="00185827"/>
    <w:rsid w:val="00187EDC"/>
    <w:rsid w:val="0019192D"/>
    <w:rsid w:val="001A0B47"/>
    <w:rsid w:val="001B6395"/>
    <w:rsid w:val="001E49A0"/>
    <w:rsid w:val="00206B49"/>
    <w:rsid w:val="00217E26"/>
    <w:rsid w:val="00256C79"/>
    <w:rsid w:val="00257B38"/>
    <w:rsid w:val="002669D6"/>
    <w:rsid w:val="002720AB"/>
    <w:rsid w:val="00273542"/>
    <w:rsid w:val="0029723F"/>
    <w:rsid w:val="002C04FD"/>
    <w:rsid w:val="002C221D"/>
    <w:rsid w:val="002C2AA5"/>
    <w:rsid w:val="002C4346"/>
    <w:rsid w:val="002D14CB"/>
    <w:rsid w:val="00310BC1"/>
    <w:rsid w:val="003161A8"/>
    <w:rsid w:val="003308DC"/>
    <w:rsid w:val="0033795B"/>
    <w:rsid w:val="00353281"/>
    <w:rsid w:val="0036025E"/>
    <w:rsid w:val="00383FA5"/>
    <w:rsid w:val="003A527F"/>
    <w:rsid w:val="003A5977"/>
    <w:rsid w:val="003B56C5"/>
    <w:rsid w:val="003C4E94"/>
    <w:rsid w:val="003D295D"/>
    <w:rsid w:val="003D310F"/>
    <w:rsid w:val="003E21CF"/>
    <w:rsid w:val="003F6BAD"/>
    <w:rsid w:val="00427C5E"/>
    <w:rsid w:val="004334F7"/>
    <w:rsid w:val="00436C9B"/>
    <w:rsid w:val="00450FCD"/>
    <w:rsid w:val="00467598"/>
    <w:rsid w:val="00480E60"/>
    <w:rsid w:val="00493BC5"/>
    <w:rsid w:val="0049597C"/>
    <w:rsid w:val="004D3FA1"/>
    <w:rsid w:val="004D4A7B"/>
    <w:rsid w:val="004D5666"/>
    <w:rsid w:val="004E4F48"/>
    <w:rsid w:val="004F4D26"/>
    <w:rsid w:val="00513ED2"/>
    <w:rsid w:val="005211E0"/>
    <w:rsid w:val="00534849"/>
    <w:rsid w:val="005379AF"/>
    <w:rsid w:val="0054477B"/>
    <w:rsid w:val="005466D4"/>
    <w:rsid w:val="00554F2D"/>
    <w:rsid w:val="0055747F"/>
    <w:rsid w:val="00567CF3"/>
    <w:rsid w:val="00571403"/>
    <w:rsid w:val="00581192"/>
    <w:rsid w:val="00585448"/>
    <w:rsid w:val="00590B3E"/>
    <w:rsid w:val="005971E5"/>
    <w:rsid w:val="005A7996"/>
    <w:rsid w:val="005B0BD9"/>
    <w:rsid w:val="005B1F7B"/>
    <w:rsid w:val="005D0B60"/>
    <w:rsid w:val="005D2504"/>
    <w:rsid w:val="005E09A3"/>
    <w:rsid w:val="005E324E"/>
    <w:rsid w:val="005E4718"/>
    <w:rsid w:val="005F1728"/>
    <w:rsid w:val="005F44A2"/>
    <w:rsid w:val="005F5083"/>
    <w:rsid w:val="00600D1E"/>
    <w:rsid w:val="006052D3"/>
    <w:rsid w:val="00635A8D"/>
    <w:rsid w:val="00643687"/>
    <w:rsid w:val="00663E55"/>
    <w:rsid w:val="006836C3"/>
    <w:rsid w:val="00693C52"/>
    <w:rsid w:val="00696C96"/>
    <w:rsid w:val="006A2875"/>
    <w:rsid w:val="006A61B2"/>
    <w:rsid w:val="006E0A22"/>
    <w:rsid w:val="006E14F9"/>
    <w:rsid w:val="006F07ED"/>
    <w:rsid w:val="006F7C05"/>
    <w:rsid w:val="00704F50"/>
    <w:rsid w:val="00721516"/>
    <w:rsid w:val="007328E3"/>
    <w:rsid w:val="00737AB2"/>
    <w:rsid w:val="007418BC"/>
    <w:rsid w:val="007465A1"/>
    <w:rsid w:val="007517BB"/>
    <w:rsid w:val="00761385"/>
    <w:rsid w:val="00773CE9"/>
    <w:rsid w:val="00774447"/>
    <w:rsid w:val="00782304"/>
    <w:rsid w:val="007923D3"/>
    <w:rsid w:val="007A027C"/>
    <w:rsid w:val="007B45CA"/>
    <w:rsid w:val="007C21E7"/>
    <w:rsid w:val="007D21A1"/>
    <w:rsid w:val="007D3A56"/>
    <w:rsid w:val="007E6531"/>
    <w:rsid w:val="00800EE4"/>
    <w:rsid w:val="00805762"/>
    <w:rsid w:val="00806A55"/>
    <w:rsid w:val="00810FED"/>
    <w:rsid w:val="008238E2"/>
    <w:rsid w:val="00826599"/>
    <w:rsid w:val="00827181"/>
    <w:rsid w:val="008326D9"/>
    <w:rsid w:val="00893741"/>
    <w:rsid w:val="00893BDB"/>
    <w:rsid w:val="00896EBE"/>
    <w:rsid w:val="008975C1"/>
    <w:rsid w:val="008B3785"/>
    <w:rsid w:val="008C7BF9"/>
    <w:rsid w:val="008E2E56"/>
    <w:rsid w:val="008E55B4"/>
    <w:rsid w:val="008E60C4"/>
    <w:rsid w:val="008F17DA"/>
    <w:rsid w:val="00915E41"/>
    <w:rsid w:val="00916549"/>
    <w:rsid w:val="00924573"/>
    <w:rsid w:val="0092575C"/>
    <w:rsid w:val="00935E5A"/>
    <w:rsid w:val="00944073"/>
    <w:rsid w:val="00945686"/>
    <w:rsid w:val="009708C4"/>
    <w:rsid w:val="00983F62"/>
    <w:rsid w:val="00985058"/>
    <w:rsid w:val="0098601F"/>
    <w:rsid w:val="0099244D"/>
    <w:rsid w:val="00995167"/>
    <w:rsid w:val="009A24D8"/>
    <w:rsid w:val="009A69D4"/>
    <w:rsid w:val="009C1DD9"/>
    <w:rsid w:val="009C27CD"/>
    <w:rsid w:val="009C710A"/>
    <w:rsid w:val="009D3E42"/>
    <w:rsid w:val="009D4DEE"/>
    <w:rsid w:val="009E4410"/>
    <w:rsid w:val="00A04139"/>
    <w:rsid w:val="00A058F3"/>
    <w:rsid w:val="00A06C39"/>
    <w:rsid w:val="00A22B00"/>
    <w:rsid w:val="00A31DF5"/>
    <w:rsid w:val="00A32DCB"/>
    <w:rsid w:val="00A3314F"/>
    <w:rsid w:val="00A470EE"/>
    <w:rsid w:val="00A562F2"/>
    <w:rsid w:val="00A573C9"/>
    <w:rsid w:val="00A65229"/>
    <w:rsid w:val="00A660CE"/>
    <w:rsid w:val="00A669F6"/>
    <w:rsid w:val="00A77D27"/>
    <w:rsid w:val="00A91FC4"/>
    <w:rsid w:val="00A932CD"/>
    <w:rsid w:val="00AC1D84"/>
    <w:rsid w:val="00AE0B30"/>
    <w:rsid w:val="00AE2994"/>
    <w:rsid w:val="00B15EB1"/>
    <w:rsid w:val="00B20F60"/>
    <w:rsid w:val="00B27610"/>
    <w:rsid w:val="00B336BF"/>
    <w:rsid w:val="00B376BF"/>
    <w:rsid w:val="00B4332D"/>
    <w:rsid w:val="00B62B5D"/>
    <w:rsid w:val="00B74FBE"/>
    <w:rsid w:val="00B94F8F"/>
    <w:rsid w:val="00BB1528"/>
    <w:rsid w:val="00BB19FA"/>
    <w:rsid w:val="00BB6B44"/>
    <w:rsid w:val="00BC5654"/>
    <w:rsid w:val="00BD2C4C"/>
    <w:rsid w:val="00C01A27"/>
    <w:rsid w:val="00C04789"/>
    <w:rsid w:val="00C21232"/>
    <w:rsid w:val="00C229DE"/>
    <w:rsid w:val="00C351E8"/>
    <w:rsid w:val="00C6049D"/>
    <w:rsid w:val="00C70122"/>
    <w:rsid w:val="00C9329B"/>
    <w:rsid w:val="00CB5ADE"/>
    <w:rsid w:val="00CC010B"/>
    <w:rsid w:val="00CC2A84"/>
    <w:rsid w:val="00CC50F9"/>
    <w:rsid w:val="00CD12BF"/>
    <w:rsid w:val="00CE76A4"/>
    <w:rsid w:val="00D0025E"/>
    <w:rsid w:val="00D20794"/>
    <w:rsid w:val="00D21EBE"/>
    <w:rsid w:val="00D26534"/>
    <w:rsid w:val="00D35F91"/>
    <w:rsid w:val="00D66DE5"/>
    <w:rsid w:val="00D9066D"/>
    <w:rsid w:val="00DB56B5"/>
    <w:rsid w:val="00E01573"/>
    <w:rsid w:val="00E0695A"/>
    <w:rsid w:val="00E21960"/>
    <w:rsid w:val="00E35900"/>
    <w:rsid w:val="00E36E81"/>
    <w:rsid w:val="00E56EB4"/>
    <w:rsid w:val="00E625D7"/>
    <w:rsid w:val="00E6362E"/>
    <w:rsid w:val="00E6766C"/>
    <w:rsid w:val="00E726DB"/>
    <w:rsid w:val="00E919B4"/>
    <w:rsid w:val="00E978DB"/>
    <w:rsid w:val="00EA7DCB"/>
    <w:rsid w:val="00EB08B4"/>
    <w:rsid w:val="00EB424E"/>
    <w:rsid w:val="00ED5255"/>
    <w:rsid w:val="00ED71E2"/>
    <w:rsid w:val="00EF3620"/>
    <w:rsid w:val="00F064FE"/>
    <w:rsid w:val="00F1329B"/>
    <w:rsid w:val="00F1544F"/>
    <w:rsid w:val="00F237FC"/>
    <w:rsid w:val="00F247DE"/>
    <w:rsid w:val="00F35DAD"/>
    <w:rsid w:val="00F47B16"/>
    <w:rsid w:val="00F539A4"/>
    <w:rsid w:val="00F65F26"/>
    <w:rsid w:val="00F77684"/>
    <w:rsid w:val="00F8507B"/>
    <w:rsid w:val="00F87819"/>
    <w:rsid w:val="00F95069"/>
    <w:rsid w:val="00FA63B1"/>
    <w:rsid w:val="00FB3C13"/>
    <w:rsid w:val="00FC059E"/>
    <w:rsid w:val="00FD479E"/>
    <w:rsid w:val="00FE0071"/>
    <w:rsid w:val="00FE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234B"/>
  <w15:docId w15:val="{6EC2F68B-8CD2-4B7D-A345-1373C087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9FA"/>
    <w:rPr>
      <w:rFonts w:ascii="Calibri" w:eastAsia="Times New Roman" w:hAnsi="Calibri" w:cs="Times New Roman"/>
    </w:rPr>
  </w:style>
  <w:style w:type="paragraph" w:styleId="Nadpis1">
    <w:name w:val="heading 1"/>
    <w:basedOn w:val="Normln"/>
    <w:next w:val="Normln"/>
    <w:link w:val="Nadpis1Char"/>
    <w:uiPriority w:val="9"/>
    <w:qFormat/>
    <w:rsid w:val="00BB19FA"/>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BB19FA"/>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
    <w:qFormat/>
    <w:rsid w:val="00BB19FA"/>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9FA"/>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BB19F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BB19FA"/>
    <w:rPr>
      <w:rFonts w:ascii="Cambria" w:eastAsia="Times New Roman" w:hAnsi="Cambria" w:cs="Times New Roman"/>
      <w:b/>
      <w:bCs/>
      <w:color w:val="4F81BD"/>
    </w:rPr>
  </w:style>
  <w:style w:type="character" w:styleId="Hypertextovodkaz">
    <w:name w:val="Hyperlink"/>
    <w:uiPriority w:val="99"/>
    <w:unhideWhenUsed/>
    <w:rsid w:val="00BB19FA"/>
    <w:rPr>
      <w:rFonts w:cs="Times New Roman"/>
      <w:color w:val="0000FF"/>
      <w:u w:val="single"/>
    </w:rPr>
  </w:style>
  <w:style w:type="paragraph" w:customStyle="1" w:styleId="Odstavecseseznamem1">
    <w:name w:val="Odstavec se seznamem1"/>
    <w:basedOn w:val="Normln"/>
    <w:uiPriority w:val="34"/>
    <w:qFormat/>
    <w:rsid w:val="00BB19FA"/>
    <w:pPr>
      <w:ind w:left="720"/>
      <w:contextualSpacing/>
    </w:pPr>
  </w:style>
  <w:style w:type="paragraph" w:customStyle="1" w:styleId="Podpisovdoloka">
    <w:name w:val="Podpisová doložka"/>
    <w:basedOn w:val="Normln"/>
    <w:next w:val="Normln"/>
    <w:rsid w:val="00BB19FA"/>
    <w:pPr>
      <w:widowControl w:val="0"/>
      <w:autoSpaceDE w:val="0"/>
      <w:autoSpaceDN w:val="0"/>
      <w:adjustRightInd w:val="0"/>
      <w:spacing w:after="0" w:line="240" w:lineRule="auto"/>
      <w:ind w:left="4956"/>
      <w:jc w:val="center"/>
    </w:pPr>
    <w:rPr>
      <w:rFonts w:ascii="Times New Roman" w:hAnsi="Times New Roman"/>
      <w:bCs/>
      <w:sz w:val="24"/>
      <w:szCs w:val="20"/>
    </w:rPr>
  </w:style>
  <w:style w:type="paragraph" w:customStyle="1" w:styleId="Pozdrav">
    <w:name w:val="Pozdrav"/>
    <w:basedOn w:val="Normln"/>
    <w:next w:val="Normln"/>
    <w:qFormat/>
    <w:rsid w:val="00BB19FA"/>
    <w:pPr>
      <w:overflowPunct w:val="0"/>
      <w:autoSpaceDE w:val="0"/>
      <w:autoSpaceDN w:val="0"/>
      <w:adjustRightInd w:val="0"/>
      <w:spacing w:before="240" w:after="480" w:line="240" w:lineRule="auto"/>
      <w:ind w:firstLine="709"/>
      <w:jc w:val="both"/>
    </w:pPr>
    <w:rPr>
      <w:rFonts w:ascii="Times New Roman" w:hAnsi="Times New Roman"/>
      <w:sz w:val="24"/>
      <w:szCs w:val="24"/>
      <w:lang w:eastAsia="cs-CZ"/>
    </w:rPr>
  </w:style>
  <w:style w:type="paragraph" w:styleId="slovanseznam2">
    <w:name w:val="List Number 2"/>
    <w:basedOn w:val="Normln"/>
    <w:uiPriority w:val="99"/>
    <w:unhideWhenUsed/>
    <w:rsid w:val="00BB19FA"/>
    <w:pPr>
      <w:contextualSpacing/>
    </w:pPr>
  </w:style>
  <w:style w:type="character" w:customStyle="1" w:styleId="Zdraznnintenzivn1">
    <w:name w:val="Zdůraznění – intenzivní1"/>
    <w:uiPriority w:val="21"/>
    <w:qFormat/>
    <w:rsid w:val="00BB19FA"/>
    <w:rPr>
      <w:rFonts w:cs="Times New Roman"/>
      <w:b/>
      <w:bCs/>
      <w:i/>
      <w:iCs/>
      <w:color w:val="4F81BD"/>
    </w:rPr>
  </w:style>
  <w:style w:type="paragraph" w:styleId="Textkomente">
    <w:name w:val="annotation text"/>
    <w:basedOn w:val="Normln"/>
    <w:link w:val="TextkomenteChar"/>
    <w:uiPriority w:val="99"/>
    <w:unhideWhenUsed/>
    <w:rsid w:val="00BB19FA"/>
    <w:pPr>
      <w:spacing w:line="240" w:lineRule="auto"/>
    </w:pPr>
    <w:rPr>
      <w:sz w:val="20"/>
      <w:szCs w:val="20"/>
    </w:rPr>
  </w:style>
  <w:style w:type="character" w:customStyle="1" w:styleId="TextkomenteChar">
    <w:name w:val="Text komentáře Char"/>
    <w:basedOn w:val="Standardnpsmoodstavce"/>
    <w:link w:val="Textkomente"/>
    <w:uiPriority w:val="99"/>
    <w:rsid w:val="00BB19FA"/>
    <w:rPr>
      <w:rFonts w:ascii="Calibri" w:eastAsia="Times New Roman" w:hAnsi="Calibri" w:cs="Times New Roman"/>
      <w:sz w:val="20"/>
      <w:szCs w:val="20"/>
    </w:rPr>
  </w:style>
  <w:style w:type="paragraph" w:styleId="Zkladntextodsazen3">
    <w:name w:val="Body Text Indent 3"/>
    <w:basedOn w:val="Normln"/>
    <w:link w:val="Zkladntextodsazen3Char"/>
    <w:uiPriority w:val="99"/>
    <w:unhideWhenUsed/>
    <w:rsid w:val="00BB19F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B19FA"/>
    <w:rPr>
      <w:rFonts w:ascii="Calibri" w:eastAsia="Times New Roman" w:hAnsi="Calibri" w:cs="Times New Roman"/>
      <w:sz w:val="16"/>
      <w:szCs w:val="16"/>
    </w:rPr>
  </w:style>
  <w:style w:type="paragraph" w:customStyle="1" w:styleId="Textodstavce">
    <w:name w:val="Text odstavce"/>
    <w:basedOn w:val="Normln"/>
    <w:rsid w:val="00BB19FA"/>
    <w:pPr>
      <w:numPr>
        <w:ilvl w:val="6"/>
        <w:numId w:val="8"/>
      </w:numPr>
      <w:tabs>
        <w:tab w:val="left" w:pos="851"/>
      </w:tabs>
      <w:spacing w:before="120" w:after="120" w:line="240" w:lineRule="auto"/>
      <w:jc w:val="both"/>
      <w:outlineLvl w:val="6"/>
    </w:pPr>
    <w:rPr>
      <w:rFonts w:ascii="Times New Roman" w:hAnsi="Times New Roman"/>
      <w:sz w:val="24"/>
      <w:szCs w:val="20"/>
      <w:lang w:eastAsia="cs-CZ"/>
    </w:rPr>
  </w:style>
  <w:style w:type="paragraph" w:customStyle="1" w:styleId="Textbodu">
    <w:name w:val="Text bodu"/>
    <w:basedOn w:val="Normln"/>
    <w:rsid w:val="00BB19FA"/>
    <w:pPr>
      <w:numPr>
        <w:ilvl w:val="8"/>
        <w:numId w:val="8"/>
      </w:numPr>
      <w:spacing w:after="0" w:line="240" w:lineRule="auto"/>
      <w:jc w:val="both"/>
      <w:outlineLvl w:val="8"/>
    </w:pPr>
    <w:rPr>
      <w:rFonts w:ascii="Times New Roman" w:hAnsi="Times New Roman"/>
      <w:sz w:val="24"/>
      <w:szCs w:val="20"/>
      <w:lang w:eastAsia="cs-CZ"/>
    </w:rPr>
  </w:style>
  <w:style w:type="paragraph" w:customStyle="1" w:styleId="Textpsmene">
    <w:name w:val="Text písmene"/>
    <w:basedOn w:val="Normln"/>
    <w:rsid w:val="00BB19FA"/>
    <w:pPr>
      <w:numPr>
        <w:ilvl w:val="7"/>
        <w:numId w:val="8"/>
      </w:numPr>
      <w:spacing w:after="0" w:line="240" w:lineRule="auto"/>
      <w:jc w:val="both"/>
      <w:outlineLvl w:val="7"/>
    </w:pPr>
    <w:rPr>
      <w:rFonts w:ascii="Times New Roman" w:hAnsi="Times New Roman"/>
      <w:sz w:val="24"/>
      <w:szCs w:val="20"/>
      <w:lang w:eastAsia="cs-CZ"/>
    </w:rPr>
  </w:style>
  <w:style w:type="paragraph" w:customStyle="1" w:styleId="Normal2">
    <w:name w:val="Normal 2"/>
    <w:basedOn w:val="Normln"/>
    <w:rsid w:val="00BB19FA"/>
    <w:pPr>
      <w:spacing w:after="0" w:line="240" w:lineRule="auto"/>
      <w:ind w:left="709"/>
      <w:jc w:val="both"/>
    </w:pPr>
    <w:rPr>
      <w:rFonts w:ascii="Times New Roman" w:hAnsi="Times New Roman"/>
      <w:sz w:val="24"/>
      <w:szCs w:val="20"/>
    </w:rPr>
  </w:style>
  <w:style w:type="paragraph" w:styleId="Zkladntext">
    <w:name w:val="Body Text"/>
    <w:basedOn w:val="Normln"/>
    <w:link w:val="ZkladntextChar"/>
    <w:uiPriority w:val="99"/>
    <w:unhideWhenUsed/>
    <w:rsid w:val="00BB19FA"/>
    <w:pPr>
      <w:spacing w:after="120"/>
    </w:pPr>
  </w:style>
  <w:style w:type="character" w:customStyle="1" w:styleId="ZkladntextChar">
    <w:name w:val="Základní text Char"/>
    <w:basedOn w:val="Standardnpsmoodstavce"/>
    <w:link w:val="Zkladntext"/>
    <w:uiPriority w:val="99"/>
    <w:rsid w:val="00BB19FA"/>
    <w:rPr>
      <w:rFonts w:ascii="Calibri" w:eastAsia="Times New Roman" w:hAnsi="Calibri" w:cs="Times New Roman"/>
    </w:rPr>
  </w:style>
  <w:style w:type="paragraph" w:styleId="Textvbloku">
    <w:name w:val="Block Text"/>
    <w:basedOn w:val="Normln"/>
    <w:uiPriority w:val="99"/>
    <w:rsid w:val="00BB19FA"/>
    <w:pPr>
      <w:widowControl w:val="0"/>
      <w:spacing w:after="0" w:line="240" w:lineRule="auto"/>
      <w:ind w:right="-92"/>
      <w:jc w:val="both"/>
    </w:pPr>
    <w:rPr>
      <w:rFonts w:ascii="Times New Roman" w:hAnsi="Times New Roman"/>
      <w:sz w:val="24"/>
      <w:szCs w:val="24"/>
      <w:lang w:eastAsia="cs-CZ"/>
    </w:rPr>
  </w:style>
  <w:style w:type="paragraph" w:customStyle="1" w:styleId="Textvbloku1">
    <w:name w:val="Text v bloku1"/>
    <w:basedOn w:val="Normln"/>
    <w:rsid w:val="00BB19FA"/>
    <w:pPr>
      <w:widowControl w:val="0"/>
      <w:suppressAutoHyphens/>
      <w:spacing w:after="0" w:line="240" w:lineRule="auto"/>
      <w:ind w:right="-92"/>
      <w:jc w:val="both"/>
    </w:pPr>
    <w:rPr>
      <w:rFonts w:ascii="Times New Roman" w:hAnsi="Times New Roman"/>
      <w:sz w:val="24"/>
      <w:szCs w:val="24"/>
      <w:lang w:eastAsia="ar-SA"/>
    </w:rPr>
  </w:style>
  <w:style w:type="paragraph" w:styleId="Nzev">
    <w:name w:val="Title"/>
    <w:basedOn w:val="Normln"/>
    <w:link w:val="NzevChar"/>
    <w:uiPriority w:val="10"/>
    <w:qFormat/>
    <w:rsid w:val="00BB19FA"/>
    <w:pPr>
      <w:spacing w:after="0" w:line="240" w:lineRule="auto"/>
      <w:jc w:val="center"/>
    </w:pPr>
    <w:rPr>
      <w:rFonts w:ascii="Times New Roman" w:hAnsi="Times New Roman"/>
      <w:b/>
      <w:sz w:val="36"/>
      <w:szCs w:val="20"/>
      <w:lang w:eastAsia="cs-CZ"/>
    </w:rPr>
  </w:style>
  <w:style w:type="character" w:customStyle="1" w:styleId="NzevChar">
    <w:name w:val="Název Char"/>
    <w:basedOn w:val="Standardnpsmoodstavce"/>
    <w:link w:val="Nzev"/>
    <w:uiPriority w:val="10"/>
    <w:rsid w:val="00BB19FA"/>
    <w:rPr>
      <w:rFonts w:ascii="Times New Roman" w:eastAsia="Times New Roman" w:hAnsi="Times New Roman" w:cs="Times New Roman"/>
      <w:b/>
      <w:sz w:val="36"/>
      <w:szCs w:val="20"/>
      <w:lang w:eastAsia="cs-CZ"/>
    </w:rPr>
  </w:style>
  <w:style w:type="paragraph" w:styleId="Zkladntext3">
    <w:name w:val="Body Text 3"/>
    <w:basedOn w:val="Normln"/>
    <w:link w:val="Zkladntext3Char"/>
    <w:uiPriority w:val="99"/>
    <w:semiHidden/>
    <w:unhideWhenUsed/>
    <w:rsid w:val="00BB19FA"/>
    <w:pPr>
      <w:spacing w:after="120"/>
    </w:pPr>
    <w:rPr>
      <w:sz w:val="16"/>
      <w:szCs w:val="16"/>
    </w:rPr>
  </w:style>
  <w:style w:type="character" w:customStyle="1" w:styleId="Zkladntext3Char">
    <w:name w:val="Základní text 3 Char"/>
    <w:basedOn w:val="Standardnpsmoodstavce"/>
    <w:link w:val="Zkladntext3"/>
    <w:uiPriority w:val="99"/>
    <w:semiHidden/>
    <w:rsid w:val="00BB19FA"/>
    <w:rPr>
      <w:rFonts w:ascii="Calibri" w:eastAsia="Times New Roman" w:hAnsi="Calibri" w:cs="Times New Roman"/>
      <w:sz w:val="16"/>
      <w:szCs w:val="16"/>
    </w:rPr>
  </w:style>
  <w:style w:type="paragraph" w:customStyle="1" w:styleId="Normln0">
    <w:name w:val="Normální~"/>
    <w:basedOn w:val="Normln"/>
    <w:rsid w:val="00BB19FA"/>
    <w:pPr>
      <w:widowControl w:val="0"/>
      <w:spacing w:after="0" w:line="240" w:lineRule="auto"/>
    </w:pPr>
    <w:rPr>
      <w:rFonts w:ascii="Times New Roman" w:hAnsi="Times New Roman"/>
      <w:noProof/>
      <w:sz w:val="24"/>
      <w:szCs w:val="20"/>
      <w:lang w:eastAsia="cs-CZ"/>
    </w:rPr>
  </w:style>
  <w:style w:type="paragraph" w:styleId="Titulek">
    <w:name w:val="caption"/>
    <w:basedOn w:val="Normln"/>
    <w:next w:val="Normln"/>
    <w:uiPriority w:val="35"/>
    <w:qFormat/>
    <w:rsid w:val="00BB19FA"/>
    <w:pPr>
      <w:spacing w:after="0" w:line="240" w:lineRule="auto"/>
    </w:pPr>
    <w:rPr>
      <w:rFonts w:ascii="Arial" w:hAnsi="Arial" w:cs="Arial"/>
      <w:b/>
      <w:bCs/>
      <w:i/>
      <w:iCs/>
      <w:sz w:val="24"/>
      <w:szCs w:val="20"/>
      <w:u w:val="single"/>
      <w:lang w:eastAsia="cs-CZ"/>
    </w:rPr>
  </w:style>
  <w:style w:type="paragraph" w:customStyle="1" w:styleId="text">
    <w:name w:val="text"/>
    <w:rsid w:val="00BB19FA"/>
    <w:pPr>
      <w:widowControl w:val="0"/>
      <w:spacing w:before="240" w:after="0" w:line="240" w:lineRule="exact"/>
      <w:jc w:val="both"/>
    </w:pPr>
    <w:rPr>
      <w:rFonts w:ascii="Arial" w:eastAsia="Times New Roman" w:hAnsi="Arial" w:cs="Arial"/>
      <w:sz w:val="24"/>
      <w:szCs w:val="24"/>
    </w:rPr>
  </w:style>
  <w:style w:type="paragraph" w:customStyle="1" w:styleId="Default">
    <w:name w:val="Default"/>
    <w:rsid w:val="00BB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433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2D"/>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C21232"/>
    <w:rPr>
      <w:sz w:val="16"/>
      <w:szCs w:val="16"/>
    </w:rPr>
  </w:style>
  <w:style w:type="paragraph" w:styleId="Pedmtkomente">
    <w:name w:val="annotation subject"/>
    <w:basedOn w:val="Textkomente"/>
    <w:next w:val="Textkomente"/>
    <w:link w:val="PedmtkomenteChar"/>
    <w:uiPriority w:val="99"/>
    <w:semiHidden/>
    <w:unhideWhenUsed/>
    <w:rsid w:val="00C21232"/>
    <w:rPr>
      <w:b/>
      <w:bCs/>
    </w:rPr>
  </w:style>
  <w:style w:type="character" w:customStyle="1" w:styleId="PedmtkomenteChar">
    <w:name w:val="Předmět komentáře Char"/>
    <w:basedOn w:val="TextkomenteChar"/>
    <w:link w:val="Pedmtkomente"/>
    <w:uiPriority w:val="99"/>
    <w:semiHidden/>
    <w:rsid w:val="00C21232"/>
    <w:rPr>
      <w:rFonts w:ascii="Calibri" w:eastAsia="Times New Roman" w:hAnsi="Calibri" w:cs="Times New Roman"/>
      <w:b/>
      <w:bCs/>
      <w:sz w:val="20"/>
      <w:szCs w:val="20"/>
    </w:rPr>
  </w:style>
  <w:style w:type="paragraph" w:styleId="Odstavecseseznamem">
    <w:name w:val="List Paragraph"/>
    <w:basedOn w:val="Normln"/>
    <w:uiPriority w:val="34"/>
    <w:qFormat/>
    <w:rsid w:val="00983F62"/>
    <w:pPr>
      <w:ind w:left="720"/>
      <w:contextualSpacing/>
    </w:pPr>
  </w:style>
  <w:style w:type="paragraph" w:styleId="Zhlav">
    <w:name w:val="header"/>
    <w:basedOn w:val="Normln"/>
    <w:link w:val="ZhlavChar"/>
    <w:uiPriority w:val="99"/>
    <w:unhideWhenUsed/>
    <w:rsid w:val="003C4E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E94"/>
    <w:rPr>
      <w:rFonts w:ascii="Calibri" w:eastAsia="Times New Roman" w:hAnsi="Calibri" w:cs="Times New Roman"/>
    </w:rPr>
  </w:style>
  <w:style w:type="paragraph" w:styleId="Zpat">
    <w:name w:val="footer"/>
    <w:basedOn w:val="Normln"/>
    <w:link w:val="ZpatChar"/>
    <w:uiPriority w:val="99"/>
    <w:unhideWhenUsed/>
    <w:rsid w:val="003C4E9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E94"/>
    <w:rPr>
      <w:rFonts w:ascii="Calibri" w:eastAsia="Times New Roman" w:hAnsi="Calibri" w:cs="Times New Roman"/>
    </w:rPr>
  </w:style>
  <w:style w:type="character" w:styleId="Znakapoznpodarou">
    <w:name w:val="footnote reference"/>
    <w:basedOn w:val="Standardnpsmoodstavce"/>
    <w:uiPriority w:val="99"/>
    <w:semiHidden/>
    <w:rsid w:val="00F064FE"/>
    <w:rPr>
      <w:rFonts w:cs="Times New Roman"/>
      <w:vertAlign w:val="superscript"/>
    </w:rPr>
  </w:style>
  <w:style w:type="paragraph" w:styleId="Textpoznpodarou">
    <w:name w:val="footnote text"/>
    <w:basedOn w:val="Normln"/>
    <w:link w:val="TextpoznpodarouChar"/>
    <w:uiPriority w:val="99"/>
    <w:semiHidden/>
    <w:unhideWhenUsed/>
    <w:rsid w:val="00F064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64F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745">
      <w:bodyDiv w:val="1"/>
      <w:marLeft w:val="0"/>
      <w:marRight w:val="0"/>
      <w:marTop w:val="0"/>
      <w:marBottom w:val="0"/>
      <w:divBdr>
        <w:top w:val="none" w:sz="0" w:space="0" w:color="auto"/>
        <w:left w:val="none" w:sz="0" w:space="0" w:color="auto"/>
        <w:bottom w:val="none" w:sz="0" w:space="0" w:color="auto"/>
        <w:right w:val="none" w:sz="0" w:space="0" w:color="auto"/>
      </w:divBdr>
    </w:div>
    <w:div w:id="1600603919">
      <w:bodyDiv w:val="1"/>
      <w:marLeft w:val="0"/>
      <w:marRight w:val="0"/>
      <w:marTop w:val="0"/>
      <w:marBottom w:val="0"/>
      <w:divBdr>
        <w:top w:val="none" w:sz="0" w:space="0" w:color="auto"/>
        <w:left w:val="none" w:sz="0" w:space="0" w:color="auto"/>
        <w:bottom w:val="none" w:sz="0" w:space="0" w:color="auto"/>
        <w:right w:val="none" w:sz="0" w:space="0" w:color="auto"/>
      </w:divBdr>
    </w:div>
    <w:div w:id="2048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sv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azky.svscr.cz/registrace.html" TargetMode="External"/><Relationship Id="rId4" Type="http://schemas.openxmlformats.org/officeDocument/2006/relationships/settings" Target="settings.xml"/><Relationship Id="rId9" Type="http://schemas.openxmlformats.org/officeDocument/2006/relationships/hyperlink" Target="https://zakazky.svs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CCD5-5DDD-4F84-A4D2-4685191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4281</Words>
  <Characters>25262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Karásek</dc:creator>
  <cp:lastModifiedBy>Simona Horová</cp:lastModifiedBy>
  <cp:revision>3</cp:revision>
  <cp:lastPrinted>2018-06-14T12:14:00Z</cp:lastPrinted>
  <dcterms:created xsi:type="dcterms:W3CDTF">2018-06-21T10:52:00Z</dcterms:created>
  <dcterms:modified xsi:type="dcterms:W3CDTF">2018-06-21T10:54:00Z</dcterms:modified>
</cp:coreProperties>
</file>